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373F" w14:textId="00FA181A" w:rsidR="002D14A0" w:rsidRDefault="002D14A0" w:rsidP="002D14A0">
      <w:pPr>
        <w:rPr>
          <w:color w:val="FF0000"/>
          <w:sz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9653" wp14:editId="5AF8419D">
                <wp:simplePos x="0" y="0"/>
                <wp:positionH relativeFrom="column">
                  <wp:posOffset>-3175</wp:posOffset>
                </wp:positionH>
                <wp:positionV relativeFrom="paragraph">
                  <wp:posOffset>1905</wp:posOffset>
                </wp:positionV>
                <wp:extent cx="1409700" cy="1174750"/>
                <wp:effectExtent l="0" t="0" r="0" b="63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1DEE" w14:textId="77777777" w:rsidR="002D14A0" w:rsidRDefault="002D14A0" w:rsidP="002D1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965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.25pt;margin-top:.15pt;width:111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E7DAIAAPcDAAAOAAAAZHJzL2Uyb0RvYy54bWysU8Fu2zAMvQ/YPwi6L3aCZGmMOEWXLsOA&#10;rhvQ7QNkWY6FyaJGKbGzrx8lp2nQ3Yb5IJAm9Ug+Pq1vh86wo0KvwZZ8Osk5U1ZCre2+5D++797d&#10;cOaDsLUwYFXJT8rz283bN+veFWoGLZhaISMQ64velbwNwRVZ5mWrOuEn4JSlYAPYiUAu7rMaRU/o&#10;nclmef4+6wFrhyCV9/T3fgzyTcJvGiXD16bxKjBTcuotpBPTWcUz26xFsUfhWi3PbYh/6KIT2lLR&#10;C9S9CIIdUP8F1WmJ4KEJEwldBk2jpUoz0DTT/NU0T61wKs1C5Hh3ocn/P1j5eHxy35CF4QMMtMA0&#10;hHcPIH96ZmHbCrtXd4jQt0rUVHgaKct654vz1Ui1L3wEqfovUNOSxSFAAhoa7CIrNCcjdFrA6UK6&#10;GgKTseQ8Xy1zCkmKTafL+XKR1pKJ4vm6Qx8+KehYNEqOtNUEL44PPsR2RPGcEqt5MLreaWOSg/tq&#10;a5AdBSlgl740was0Y1lf8tVitkjIFuL9JI5OB1Ko0V3Jb/L4jZqJdHy0dUoJQpvRpk6MPfMTKRnJ&#10;CUM1UGLkqYL6REwhjEqkl0NGC/ibs55UWHL/6yBQcWY+W2J7NZ3Po2yTM18sZ+TgdaS6jggrCark&#10;gbPR3IYk9ciDhTvaSqMTXy+dnHsldSUazy8hyvfaT1kv73XzBwAA//8DAFBLAwQUAAYACAAAACEA&#10;U2qagNoAAAAGAQAADwAAAGRycy9kb3ducmV2LnhtbEyOwU6DQBRF9yb+w+SZuDHtUCptpQyNmmjc&#10;tvYDHvAKpMwbwkwL/XufK13e3JN7T7abbKeuNPjWsYHFPAJFXLqq5drA8ftjtgHlA3KFnWMycCMP&#10;u/z+LsO0ciPv6XoItZIR9ikaaELoU6192ZBFP3c9sXQnN1gMEodaVwOOMm47HUfRSltsWR4a7Om9&#10;ofJ8uFgDp6/xKXkZi89wXO+fV2/Yrgt3M+bxYXrdggo0hT8YfvVFHXJxKtyFK686A7NEQANLUFLG&#10;8UJiIdQmWYLOM/1fP/8BAAD//wMAUEsBAi0AFAAGAAgAAAAhALaDOJL+AAAA4QEAABMAAAAAAAAA&#10;AAAAAAAAAAAAAFtDb250ZW50X1R5cGVzXS54bWxQSwECLQAUAAYACAAAACEAOP0h/9YAAACUAQAA&#10;CwAAAAAAAAAAAAAAAAAvAQAAX3JlbHMvLnJlbHNQSwECLQAUAAYACAAAACEA/+yBOwwCAAD3AwAA&#10;DgAAAAAAAAAAAAAAAAAuAgAAZHJzL2Uyb0RvYy54bWxQSwECLQAUAAYACAAAACEAU2qagNoAAAAG&#10;AQAADwAAAAAAAAAAAAAAAABmBAAAZHJzL2Rvd25yZXYueG1sUEsFBgAAAAAEAAQA8wAAAG0FAAAA&#10;AA==&#10;" stroked="f">
                <v:textbox>
                  <w:txbxContent>
                    <w:p w14:paraId="59591DEE" w14:textId="77777777" w:rsidR="002D14A0" w:rsidRDefault="002D14A0" w:rsidP="002D14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4CFCA" wp14:editId="06C707FF">
                <wp:simplePos x="0" y="0"/>
                <wp:positionH relativeFrom="column">
                  <wp:posOffset>-46990</wp:posOffset>
                </wp:positionH>
                <wp:positionV relativeFrom="paragraph">
                  <wp:posOffset>-69215</wp:posOffset>
                </wp:positionV>
                <wp:extent cx="1409700" cy="1174750"/>
                <wp:effectExtent l="0" t="0" r="0" b="635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D16D" w14:textId="7719264C" w:rsidR="002D14A0" w:rsidRDefault="002D14A0" w:rsidP="002D14A0">
                            <w:r w:rsidRPr="00A2201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CA4571" wp14:editId="7BAB5642">
                                  <wp:extent cx="1171575" cy="1009650"/>
                                  <wp:effectExtent l="0" t="0" r="952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CFCA" id="Casella di testo 307" o:spid="_x0000_s1027" type="#_x0000_t202" style="position:absolute;margin-left:-3.7pt;margin-top:-5.45pt;width:111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oFDwIAAP4DAAAOAAAAZHJzL2Uyb0RvYy54bWysU8Fu2zAMvQ/YPwi6L7aDZGmMOEWXLsOA&#10;rhvQ7QNkSY6FyaImKbGzrx8lu2nQ3Yb5IJAm9Ug+Pm1uh06Tk3RegaloMcspkYaDUOZQ0R/f9+9u&#10;KPGBGcE0GFnRs/T0dvv2zaa3pZxDC1pIRxDE+LK3FW1DsGWWed7KjvkZWGkw2IDrWEDXHTLhWI/o&#10;nc7mef4+68EJ64BL7/Hv/Rik24TfNJKHr03jZSC6othbSKdLZx3PbLth5cEx2yo+tcH+oYuOKYNF&#10;L1D3LDBydOovqE5xBx6aMOPQZdA0iss0A05T5K+meWqZlWkWJMfbC03+/8Hyx9OT/eZIGD7AgAtM&#10;Q3j7APynJwZ2LTMHeecc9K1kAgsXkbKst76crkaqfekjSN1/AYFLZscACWhoXBdZwTkJouMCzhfS&#10;5RAIjyUX+XqVY4hjrChWi9UyrSVj5fN163z4JKEj0aiow60meHZ68CG2w8rnlFjNg1Zir7ROjjvU&#10;O+3IiaEC9ulLE7xK04b0FV0v58uEbCDeT+LoVECFatVV9CaP36iZSMdHI1JKYEqPNnaizcRPpGQk&#10;Jwz1QJSYyIt01SDOSJiDUZD4gNBowf2mpEcxVtT/OjInKdGfDZK+LhaLqN7kLJarOTruOlJfR5jh&#10;CFXRQMlo7kJSfKTDwB0up1GJtpdOppZRZInN6UFEFV/7Kevl2W7/AAAA//8DAFBLAwQUAAYACAAA&#10;ACEAEO7l1d4AAAAKAQAADwAAAGRycy9kb3ducmV2LnhtbEyPwU6DQBCG7ya+w2ZMvJh2oUGwyNKo&#10;icZrax9ggCkQ2VnCbgt9e8eTniaT+fLP9xe7xQ7qQpPvHRuI1xEo4to1PbcGjl/vqydQPiA3ODgm&#10;A1fysCtvbwrMGzfzni6H0CoJYZ+jgS6EMdfa1x1Z9Gs3Esvt5CaLQdap1c2Es4TbQW+iKNUWe5YP&#10;HY701lH9fThbA6fP+eFxO1cf4Zjtk/QV+6xyV2Pu75aXZ1CBlvAHw6++qEMpTpU7c+PVYGCVJULK&#10;jKMtKAE2cZKCqoTMkhh0Wej/FcofAAAA//8DAFBLAQItABQABgAIAAAAIQC2gziS/gAAAOEBAAAT&#10;AAAAAAAAAAAAAAAAAAAAAABbQ29udGVudF9UeXBlc10ueG1sUEsBAi0AFAAGAAgAAAAhADj9If/W&#10;AAAAlAEAAAsAAAAAAAAAAAAAAAAALwEAAF9yZWxzLy5yZWxzUEsBAi0AFAAGAAgAAAAhAGflCgUP&#10;AgAA/gMAAA4AAAAAAAAAAAAAAAAALgIAAGRycy9lMm9Eb2MueG1sUEsBAi0AFAAGAAgAAAAhABDu&#10;5dXeAAAACgEAAA8AAAAAAAAAAAAAAAAAaQQAAGRycy9kb3ducmV2LnhtbFBLBQYAAAAABAAEAPMA&#10;AAB0BQAAAAA=&#10;" stroked="f">
                <v:textbox>
                  <w:txbxContent>
                    <w:p w14:paraId="35D6D16D" w14:textId="7719264C" w:rsidR="002D14A0" w:rsidRDefault="002D14A0" w:rsidP="002D14A0">
                      <w:r w:rsidRPr="00A2201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CA4571" wp14:editId="7BAB5642">
                            <wp:extent cx="1171575" cy="1009650"/>
                            <wp:effectExtent l="0" t="0" r="952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10"/>
          <w:lang w:val="en-US"/>
        </w:rPr>
        <w:t>2</w:t>
      </w:r>
    </w:p>
    <w:p w14:paraId="0FD63625" w14:textId="6436909E" w:rsidR="002D14A0" w:rsidRDefault="002D14A0" w:rsidP="002D14A0">
      <w:pPr>
        <w:pStyle w:val="Intestazione"/>
        <w:jc w:val="right"/>
        <w:rPr>
          <w:b/>
          <w:color w:val="FF0000"/>
          <w:sz w:val="16"/>
        </w:rPr>
      </w:pPr>
      <w:r w:rsidRPr="001F3236">
        <w:rPr>
          <w:noProof/>
        </w:rPr>
        <w:drawing>
          <wp:inline distT="0" distB="0" distL="0" distR="0" wp14:anchorId="5EA41F7E" wp14:editId="52DF8678">
            <wp:extent cx="3143250" cy="847725"/>
            <wp:effectExtent l="0" t="0" r="0" b="9525"/>
            <wp:docPr id="4" name="Immagine 4" descr="https://costruiamogentilezza.org/website/wp-content/uploads/2020/09/insegnanti-300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costruiamogentilezza.org/website/wp-content/uploads/2020/09/insegnanti-300x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DD25" w14:textId="77777777" w:rsidR="002D14A0" w:rsidRDefault="002D14A0" w:rsidP="002D14A0">
      <w:pPr>
        <w:pStyle w:val="Intestazione"/>
        <w:jc w:val="center"/>
        <w:rPr>
          <w:b/>
        </w:rPr>
      </w:pPr>
      <w:r>
        <w:rPr>
          <w:b/>
        </w:rPr>
        <w:t xml:space="preserve">               ASSOCIAZIONE MUSEO DELLA SCUOLA “I CARE!”</w:t>
      </w:r>
    </w:p>
    <w:p w14:paraId="051B94A9" w14:textId="77777777" w:rsidR="002D14A0" w:rsidRDefault="002D14A0" w:rsidP="002D14A0">
      <w:pPr>
        <w:pStyle w:val="Intestazione"/>
        <w:jc w:val="center"/>
        <w:rPr>
          <w:b/>
        </w:rPr>
      </w:pPr>
      <w:r>
        <w:rPr>
          <w:b/>
        </w:rPr>
        <w:t xml:space="preserve">Sede provvisoria C/o IC “M. Bello – Pedullà – Agnana” Via Turati 4 – 89048 SIDERNO (RC) </w:t>
      </w:r>
    </w:p>
    <w:p w14:paraId="0E22BE10" w14:textId="3224AAC0" w:rsidR="002D14A0" w:rsidRDefault="002D14A0" w:rsidP="002D14A0">
      <w:pPr>
        <w:pStyle w:val="Intestazion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Segreteria tel. 0964/388464 -  C.F. 90031670806</w:t>
      </w:r>
      <w:r w:rsidR="008D2BFF">
        <w:rPr>
          <w:b/>
          <w:sz w:val="20"/>
          <w:szCs w:val="20"/>
        </w:rPr>
        <w:t xml:space="preserve">- </w:t>
      </w:r>
      <w:hyperlink r:id="rId10" w:history="1">
        <w:r w:rsidR="008D2BFF" w:rsidRPr="001E0212">
          <w:rPr>
            <w:rStyle w:val="Collegamentoipertestuale"/>
            <w:b/>
            <w:sz w:val="20"/>
            <w:szCs w:val="20"/>
          </w:rPr>
          <w:t>https://www.museodellascuolaicare.it/</w:t>
        </w:r>
      </w:hyperlink>
      <w:r w:rsidR="008D2BFF">
        <w:rPr>
          <w:b/>
          <w:sz w:val="20"/>
          <w:szCs w:val="20"/>
        </w:rPr>
        <w:t xml:space="preserve"> </w:t>
      </w:r>
    </w:p>
    <w:p w14:paraId="5E42175A" w14:textId="77777777" w:rsidR="00652B47" w:rsidRPr="00C0420F" w:rsidRDefault="00652B47" w:rsidP="00EA0CE3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1210BEF" w14:textId="336E7FCC" w:rsidR="00735008" w:rsidRPr="00C0420F" w:rsidRDefault="00652B47" w:rsidP="00EA0CE3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C0420F">
        <w:rPr>
          <w:rFonts w:cstheme="minorHAnsi"/>
          <w:b/>
          <w:bCs/>
          <w:color w:val="FF0000"/>
          <w:sz w:val="32"/>
          <w:szCs w:val="32"/>
        </w:rPr>
        <w:t xml:space="preserve">PNRR, SCUOLA E P.A. </w:t>
      </w:r>
      <w:r w:rsidR="00C0420F" w:rsidRPr="00C0420F">
        <w:rPr>
          <w:rFonts w:cstheme="minorHAnsi"/>
          <w:b/>
          <w:bCs/>
          <w:color w:val="FF0000"/>
          <w:sz w:val="32"/>
          <w:szCs w:val="32"/>
        </w:rPr>
        <w:t>DATI CHE RALLENTANO LA MARCIA</w:t>
      </w:r>
    </w:p>
    <w:p w14:paraId="20E26306" w14:textId="74F870D0" w:rsidR="00C0420F" w:rsidRDefault="00C0420F" w:rsidP="00EA0CE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 Vito Pirruccio </w:t>
      </w:r>
    </w:p>
    <w:p w14:paraId="59CDC628" w14:textId="792AC966" w:rsidR="00C0420F" w:rsidRDefault="00E84939" w:rsidP="00C0420F">
      <w:pPr>
        <w:jc w:val="both"/>
        <w:rPr>
          <w:rFonts w:cstheme="minorHAnsi"/>
          <w:sz w:val="24"/>
          <w:szCs w:val="24"/>
        </w:rPr>
      </w:pPr>
      <w:r w:rsidRPr="000C27DE">
        <w:rPr>
          <w:rFonts w:cstheme="minorHAnsi"/>
          <w:sz w:val="24"/>
          <w:szCs w:val="24"/>
        </w:rPr>
        <w:t>Il 7 novembre p.v., su T</w:t>
      </w:r>
      <w:r w:rsidR="005823C2">
        <w:rPr>
          <w:rFonts w:cstheme="minorHAnsi"/>
          <w:sz w:val="24"/>
          <w:szCs w:val="24"/>
        </w:rPr>
        <w:t>ELEMIA</w:t>
      </w:r>
      <w:r w:rsidRPr="000C27DE">
        <w:rPr>
          <w:rFonts w:cstheme="minorHAnsi"/>
          <w:sz w:val="24"/>
          <w:szCs w:val="24"/>
        </w:rPr>
        <w:t>, canale 76 del digitale terrestre</w:t>
      </w:r>
      <w:r w:rsidR="002E10CA" w:rsidRPr="000C27DE">
        <w:rPr>
          <w:rFonts w:cstheme="minorHAnsi"/>
          <w:sz w:val="24"/>
          <w:szCs w:val="24"/>
        </w:rPr>
        <w:t xml:space="preserve">, inizierà il programma </w:t>
      </w:r>
      <w:r w:rsidR="000C27DE" w:rsidRPr="000C27DE">
        <w:rPr>
          <w:rFonts w:cstheme="minorHAnsi"/>
          <w:i/>
          <w:iCs/>
          <w:color w:val="FF0000"/>
          <w:sz w:val="24"/>
          <w:szCs w:val="24"/>
        </w:rPr>
        <w:t>“</w:t>
      </w:r>
      <w:r w:rsidR="002E10CA" w:rsidRPr="000C27DE">
        <w:rPr>
          <w:rFonts w:cstheme="minorHAnsi"/>
          <w:i/>
          <w:iCs/>
          <w:color w:val="FF0000"/>
          <w:sz w:val="24"/>
          <w:szCs w:val="24"/>
        </w:rPr>
        <w:t>Lo sguardo di I Care!”</w:t>
      </w:r>
      <w:r w:rsidR="000C27DE" w:rsidRPr="000C27DE">
        <w:rPr>
          <w:rFonts w:cstheme="minorHAnsi"/>
          <w:i/>
          <w:iCs/>
          <w:sz w:val="24"/>
          <w:szCs w:val="24"/>
        </w:rPr>
        <w:t>,</w:t>
      </w:r>
      <w:r w:rsidR="002805C8">
        <w:rPr>
          <w:rFonts w:cstheme="minorHAnsi"/>
          <w:sz w:val="24"/>
          <w:szCs w:val="24"/>
        </w:rPr>
        <w:t xml:space="preserve"> un focus </w:t>
      </w:r>
      <w:r w:rsidR="00310C3E">
        <w:rPr>
          <w:rFonts w:cstheme="minorHAnsi"/>
          <w:sz w:val="24"/>
          <w:szCs w:val="24"/>
        </w:rPr>
        <w:t>avviato</w:t>
      </w:r>
      <w:r w:rsidR="002805C8">
        <w:rPr>
          <w:rFonts w:cstheme="minorHAnsi"/>
          <w:sz w:val="24"/>
          <w:szCs w:val="24"/>
        </w:rPr>
        <w:t xml:space="preserve"> l’anno scorso sui temi che attanagliano </w:t>
      </w:r>
      <w:r w:rsidR="003100FB">
        <w:rPr>
          <w:rFonts w:cstheme="minorHAnsi"/>
          <w:sz w:val="24"/>
          <w:szCs w:val="24"/>
        </w:rPr>
        <w:t>le scuole del nostro territorio alla luce delle</w:t>
      </w:r>
      <w:r w:rsidR="00A9678B">
        <w:rPr>
          <w:rFonts w:cstheme="minorHAnsi"/>
          <w:sz w:val="24"/>
          <w:szCs w:val="24"/>
        </w:rPr>
        <w:t xml:space="preserve"> </w:t>
      </w:r>
      <w:r w:rsidR="003100FB">
        <w:rPr>
          <w:rFonts w:cstheme="minorHAnsi"/>
          <w:sz w:val="24"/>
          <w:szCs w:val="24"/>
        </w:rPr>
        <w:t xml:space="preserve">opportunità </w:t>
      </w:r>
      <w:r w:rsidR="0061604D">
        <w:rPr>
          <w:rFonts w:cstheme="minorHAnsi"/>
          <w:sz w:val="24"/>
          <w:szCs w:val="24"/>
        </w:rPr>
        <w:t>introdotte dall’U</w:t>
      </w:r>
      <w:r w:rsidR="00254D47">
        <w:rPr>
          <w:rFonts w:cstheme="minorHAnsi"/>
          <w:sz w:val="24"/>
          <w:szCs w:val="24"/>
        </w:rPr>
        <w:t xml:space="preserve">nione Europea </w:t>
      </w:r>
      <w:r w:rsidR="0061604D" w:rsidRPr="00254D47">
        <w:rPr>
          <w:rFonts w:cstheme="minorHAnsi"/>
          <w:sz w:val="24"/>
          <w:szCs w:val="24"/>
        </w:rPr>
        <w:t>con i fondi del PNRR.</w:t>
      </w:r>
      <w:r w:rsidR="0061604D">
        <w:rPr>
          <w:rFonts w:cstheme="minorHAnsi"/>
          <w:sz w:val="24"/>
          <w:szCs w:val="24"/>
        </w:rPr>
        <w:t xml:space="preserve"> Come team di lavoro del programma abbiamo stilato </w:t>
      </w:r>
      <w:r w:rsidR="00550BDC">
        <w:rPr>
          <w:rFonts w:cstheme="minorHAnsi"/>
          <w:sz w:val="24"/>
          <w:szCs w:val="24"/>
        </w:rPr>
        <w:t xml:space="preserve">un percorso e dei punti di indagine che </w:t>
      </w:r>
      <w:r w:rsidR="00104673">
        <w:rPr>
          <w:rFonts w:cstheme="minorHAnsi"/>
          <w:sz w:val="24"/>
          <w:szCs w:val="24"/>
        </w:rPr>
        <w:t>andremo a</w:t>
      </w:r>
      <w:r w:rsidR="002A7F68">
        <w:rPr>
          <w:rFonts w:cstheme="minorHAnsi"/>
          <w:sz w:val="24"/>
          <w:szCs w:val="24"/>
        </w:rPr>
        <w:t>d esaminare direttamente con</w:t>
      </w:r>
      <w:r w:rsidR="00550BDC">
        <w:rPr>
          <w:rFonts w:cstheme="minorHAnsi"/>
          <w:sz w:val="24"/>
          <w:szCs w:val="24"/>
        </w:rPr>
        <w:t xml:space="preserve"> gli EE.LL.</w:t>
      </w:r>
      <w:r w:rsidR="002A7F68">
        <w:rPr>
          <w:rFonts w:cstheme="minorHAnsi"/>
          <w:sz w:val="24"/>
          <w:szCs w:val="24"/>
        </w:rPr>
        <w:t>. Ricordo, infatti, che i Comuni e le Province (Nel nostro caso la Città Metropolitana)</w:t>
      </w:r>
      <w:r w:rsidR="00A65E0B">
        <w:rPr>
          <w:rFonts w:cstheme="minorHAnsi"/>
          <w:sz w:val="24"/>
          <w:szCs w:val="24"/>
        </w:rPr>
        <w:t xml:space="preserve"> sono i</w:t>
      </w:r>
      <w:r w:rsidR="00504C2E">
        <w:rPr>
          <w:rFonts w:cstheme="minorHAnsi"/>
          <w:sz w:val="24"/>
          <w:szCs w:val="24"/>
        </w:rPr>
        <w:t xml:space="preserve"> soggetti attuatori della </w:t>
      </w:r>
      <w:r w:rsidR="00396511">
        <w:rPr>
          <w:rFonts w:cstheme="minorHAnsi"/>
          <w:sz w:val="24"/>
          <w:szCs w:val="24"/>
        </w:rPr>
        <w:t>Missione</w:t>
      </w:r>
      <w:r w:rsidR="001E7247">
        <w:rPr>
          <w:rFonts w:cstheme="minorHAnsi"/>
          <w:sz w:val="24"/>
          <w:szCs w:val="24"/>
        </w:rPr>
        <w:t xml:space="preserve"> </w:t>
      </w:r>
      <w:r w:rsidR="00504C2E">
        <w:rPr>
          <w:rFonts w:cstheme="minorHAnsi"/>
          <w:sz w:val="24"/>
          <w:szCs w:val="24"/>
        </w:rPr>
        <w:t>4</w:t>
      </w:r>
      <w:r w:rsidR="001A39D8">
        <w:rPr>
          <w:rFonts w:cstheme="minorHAnsi"/>
          <w:sz w:val="24"/>
          <w:szCs w:val="24"/>
        </w:rPr>
        <w:t xml:space="preserve"> </w:t>
      </w:r>
      <w:r w:rsidR="005B16B5">
        <w:rPr>
          <w:rFonts w:cstheme="minorHAnsi"/>
          <w:sz w:val="24"/>
          <w:szCs w:val="24"/>
        </w:rPr>
        <w:t xml:space="preserve">che riguarda, in particolare, l’edilizia scolastica: </w:t>
      </w:r>
      <w:r w:rsidR="001A39D8" w:rsidRPr="000D04C1">
        <w:rPr>
          <w:rFonts w:cstheme="minorHAnsi"/>
          <w:i/>
          <w:iCs/>
          <w:sz w:val="24"/>
          <w:szCs w:val="24"/>
        </w:rPr>
        <w:t>“</w:t>
      </w:r>
      <w:r w:rsidR="005B16B5" w:rsidRPr="000D04C1">
        <w:rPr>
          <w:rFonts w:cstheme="minorHAnsi"/>
          <w:i/>
          <w:iCs/>
          <w:sz w:val="24"/>
          <w:szCs w:val="24"/>
        </w:rPr>
        <w:t>N</w:t>
      </w:r>
      <w:r w:rsidR="001A39D8" w:rsidRPr="000D04C1">
        <w:rPr>
          <w:rFonts w:cstheme="minorHAnsi"/>
          <w:i/>
          <w:iCs/>
          <w:sz w:val="24"/>
          <w:szCs w:val="24"/>
        </w:rPr>
        <w:t>uove scuole, asili e scuole dell’infanzia, mense e strutture per lo sport, messa in sicurezza degli edifici</w:t>
      </w:r>
      <w:r w:rsidR="00DD0FA9" w:rsidRPr="000D04C1">
        <w:rPr>
          <w:rFonts w:cstheme="minorHAnsi"/>
          <w:i/>
          <w:iCs/>
          <w:sz w:val="24"/>
          <w:szCs w:val="24"/>
        </w:rPr>
        <w:t xml:space="preserve">, </w:t>
      </w:r>
      <w:r w:rsidR="001A39D8" w:rsidRPr="000D04C1">
        <w:rPr>
          <w:rFonts w:cstheme="minorHAnsi"/>
          <w:i/>
          <w:iCs/>
          <w:sz w:val="24"/>
          <w:szCs w:val="24"/>
        </w:rPr>
        <w:t xml:space="preserve">riqualificazione </w:t>
      </w:r>
      <w:r w:rsidR="00DD0FA9" w:rsidRPr="000D04C1">
        <w:rPr>
          <w:rFonts w:cstheme="minorHAnsi"/>
          <w:i/>
          <w:iCs/>
          <w:sz w:val="24"/>
          <w:szCs w:val="24"/>
        </w:rPr>
        <w:t>degli edifici ed efficientamento energetico</w:t>
      </w:r>
      <w:r w:rsidR="001A39D8" w:rsidRPr="000D04C1">
        <w:rPr>
          <w:rFonts w:cstheme="minorHAnsi"/>
          <w:i/>
          <w:iCs/>
          <w:sz w:val="24"/>
          <w:szCs w:val="24"/>
        </w:rPr>
        <w:t>”.</w:t>
      </w:r>
      <w:r w:rsidR="00B7327E">
        <w:rPr>
          <w:rFonts w:cstheme="minorHAnsi"/>
          <w:sz w:val="24"/>
          <w:szCs w:val="24"/>
        </w:rPr>
        <w:t xml:space="preserve"> </w:t>
      </w:r>
    </w:p>
    <w:p w14:paraId="2C95F17A" w14:textId="6BD8C066" w:rsidR="007931F8" w:rsidRDefault="0005296F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 preparare le puntate siamo andati a rileggere alcuni dati che costituiscono l’asse portante della buona riuscita dell’investimento</w:t>
      </w:r>
      <w:r w:rsidR="00C1059A">
        <w:rPr>
          <w:rFonts w:cstheme="minorHAnsi"/>
          <w:sz w:val="24"/>
          <w:szCs w:val="24"/>
        </w:rPr>
        <w:t xml:space="preserve"> infrastrutturale scolastico. La stessa UE</w:t>
      </w:r>
      <w:r w:rsidR="00FF30A0">
        <w:rPr>
          <w:rFonts w:cstheme="minorHAnsi"/>
          <w:sz w:val="24"/>
          <w:szCs w:val="24"/>
        </w:rPr>
        <w:t xml:space="preserve">, peraltro, conoscendo </w:t>
      </w:r>
      <w:r w:rsidR="00F944E6">
        <w:rPr>
          <w:rFonts w:cstheme="minorHAnsi"/>
          <w:sz w:val="24"/>
          <w:szCs w:val="24"/>
        </w:rPr>
        <w:t>benissimo da decenni i meccanismi e i fattori che inceppano la nostra macchina amministrativa</w:t>
      </w:r>
      <w:r w:rsidR="00834C08">
        <w:rPr>
          <w:rFonts w:cstheme="minorHAnsi"/>
          <w:sz w:val="24"/>
          <w:szCs w:val="24"/>
        </w:rPr>
        <w:t xml:space="preserve">, ha spinto </w:t>
      </w:r>
      <w:r w:rsidR="00DA3902">
        <w:rPr>
          <w:rFonts w:cstheme="minorHAnsi"/>
          <w:sz w:val="24"/>
          <w:szCs w:val="24"/>
        </w:rPr>
        <w:t>l’Italia</w:t>
      </w:r>
      <w:r w:rsidR="00834C08">
        <w:rPr>
          <w:rFonts w:cstheme="minorHAnsi"/>
          <w:sz w:val="24"/>
          <w:szCs w:val="24"/>
        </w:rPr>
        <w:t xml:space="preserve"> a </w:t>
      </w:r>
      <w:r w:rsidR="009624C0">
        <w:rPr>
          <w:rFonts w:cstheme="minorHAnsi"/>
          <w:sz w:val="24"/>
          <w:szCs w:val="24"/>
        </w:rPr>
        <w:t xml:space="preserve">favorire </w:t>
      </w:r>
      <w:r w:rsidR="009624C0" w:rsidRPr="00E41691">
        <w:rPr>
          <w:rFonts w:cstheme="minorHAnsi"/>
          <w:i/>
          <w:iCs/>
          <w:sz w:val="24"/>
          <w:szCs w:val="24"/>
        </w:rPr>
        <w:t xml:space="preserve">“l’inclusione di giovani nella P.A. per </w:t>
      </w:r>
      <w:r w:rsidR="003300C3" w:rsidRPr="00E41691">
        <w:rPr>
          <w:rFonts w:cstheme="minorHAnsi"/>
          <w:i/>
          <w:iCs/>
          <w:sz w:val="24"/>
          <w:szCs w:val="24"/>
        </w:rPr>
        <w:t>contribuire al rinnovamento del sistema e all’integrazione di nuove competenze”</w:t>
      </w:r>
      <w:r w:rsidR="001D581B" w:rsidRPr="00E41691">
        <w:rPr>
          <w:rFonts w:cstheme="minorHAnsi"/>
          <w:i/>
          <w:iCs/>
          <w:sz w:val="24"/>
          <w:szCs w:val="24"/>
        </w:rPr>
        <w:t>.</w:t>
      </w:r>
      <w:r w:rsidR="001D581B">
        <w:rPr>
          <w:rFonts w:cstheme="minorHAnsi"/>
          <w:sz w:val="24"/>
          <w:szCs w:val="24"/>
        </w:rPr>
        <w:t xml:space="preserve"> Si tratta di innovare </w:t>
      </w:r>
      <w:r w:rsidR="00DC5FA5">
        <w:rPr>
          <w:rFonts w:cstheme="minorHAnsi"/>
          <w:sz w:val="24"/>
          <w:szCs w:val="24"/>
        </w:rPr>
        <w:t xml:space="preserve">la P.A. sia in termini di </w:t>
      </w:r>
      <w:r w:rsidR="00DC5FA5" w:rsidRPr="00E41691">
        <w:rPr>
          <w:rFonts w:cstheme="minorHAnsi"/>
          <w:i/>
          <w:iCs/>
          <w:sz w:val="24"/>
          <w:szCs w:val="24"/>
        </w:rPr>
        <w:t>“nuove competenze digitali”</w:t>
      </w:r>
      <w:r w:rsidR="00DC5FA5">
        <w:rPr>
          <w:rFonts w:cstheme="minorHAnsi"/>
          <w:sz w:val="24"/>
          <w:szCs w:val="24"/>
        </w:rPr>
        <w:t xml:space="preserve"> e sia </w:t>
      </w:r>
      <w:r w:rsidR="00A12529">
        <w:rPr>
          <w:rFonts w:cstheme="minorHAnsi"/>
          <w:sz w:val="24"/>
          <w:szCs w:val="24"/>
        </w:rPr>
        <w:t>di snellimento delle regole e delle procedure. Quest’ultime di esclusiva competenza dello Stato, mediante</w:t>
      </w:r>
      <w:r w:rsidR="003D238A">
        <w:rPr>
          <w:rFonts w:cstheme="minorHAnsi"/>
          <w:sz w:val="24"/>
          <w:szCs w:val="24"/>
        </w:rPr>
        <w:t xml:space="preserve"> la semplificazione amministrativa (</w:t>
      </w:r>
      <w:r w:rsidR="00CB0174">
        <w:rPr>
          <w:rFonts w:cstheme="minorHAnsi"/>
          <w:sz w:val="24"/>
          <w:szCs w:val="24"/>
        </w:rPr>
        <w:t>La revisione del</w:t>
      </w:r>
      <w:r w:rsidR="00762693">
        <w:rPr>
          <w:rFonts w:cstheme="minorHAnsi"/>
          <w:sz w:val="24"/>
          <w:szCs w:val="24"/>
        </w:rPr>
        <w:t xml:space="preserve"> Codice degli Appalti rientra</w:t>
      </w:r>
      <w:r w:rsidR="009B75AD">
        <w:rPr>
          <w:rFonts w:cstheme="minorHAnsi"/>
          <w:sz w:val="24"/>
          <w:szCs w:val="24"/>
        </w:rPr>
        <w:t xml:space="preserve"> in tale intervento), ma </w:t>
      </w:r>
      <w:r w:rsidR="00DC41DC">
        <w:rPr>
          <w:rFonts w:cstheme="minorHAnsi"/>
          <w:sz w:val="24"/>
          <w:szCs w:val="24"/>
        </w:rPr>
        <w:t>le prime da attuarsi mediante l’immissione nel sistema</w:t>
      </w:r>
      <w:r w:rsidR="00C10B0D">
        <w:rPr>
          <w:rFonts w:cstheme="minorHAnsi"/>
          <w:sz w:val="24"/>
          <w:szCs w:val="24"/>
        </w:rPr>
        <w:t xml:space="preserve"> burocratico</w:t>
      </w:r>
      <w:r w:rsidR="00DC41DC">
        <w:rPr>
          <w:rFonts w:cstheme="minorHAnsi"/>
          <w:sz w:val="24"/>
          <w:szCs w:val="24"/>
        </w:rPr>
        <w:t xml:space="preserve"> di giovani leve provvi</w:t>
      </w:r>
      <w:r w:rsidR="00542A38">
        <w:rPr>
          <w:rFonts w:cstheme="minorHAnsi"/>
          <w:sz w:val="24"/>
          <w:szCs w:val="24"/>
        </w:rPr>
        <w:t>ste</w:t>
      </w:r>
      <w:r w:rsidR="00DC41DC">
        <w:rPr>
          <w:rFonts w:cstheme="minorHAnsi"/>
          <w:sz w:val="24"/>
          <w:szCs w:val="24"/>
        </w:rPr>
        <w:t xml:space="preserve"> di adeguate competenze</w:t>
      </w:r>
      <w:r w:rsidR="00375F31">
        <w:rPr>
          <w:rFonts w:cstheme="minorHAnsi"/>
          <w:sz w:val="24"/>
          <w:szCs w:val="24"/>
        </w:rPr>
        <w:t xml:space="preserve"> sia amministrative che digitali. In pratica, un elemento trasversale previsto dal PNRR</w:t>
      </w:r>
      <w:r w:rsidR="000D4F99">
        <w:rPr>
          <w:rFonts w:cstheme="minorHAnsi"/>
          <w:sz w:val="24"/>
          <w:szCs w:val="24"/>
        </w:rPr>
        <w:t xml:space="preserve"> </w:t>
      </w:r>
      <w:r w:rsidR="000D4F99">
        <w:rPr>
          <w:rFonts w:cstheme="minorHAnsi"/>
          <w:sz w:val="24"/>
          <w:szCs w:val="24"/>
        </w:rPr>
        <w:t xml:space="preserve">- </w:t>
      </w:r>
      <w:r w:rsidR="000D4F99" w:rsidRPr="00254D47">
        <w:rPr>
          <w:rFonts w:cstheme="minorHAnsi"/>
          <w:sz w:val="24"/>
          <w:szCs w:val="24"/>
        </w:rPr>
        <w:t>Next Generation EU</w:t>
      </w:r>
      <w:r w:rsidR="002A4074">
        <w:rPr>
          <w:rFonts w:cstheme="minorHAnsi"/>
          <w:sz w:val="24"/>
          <w:szCs w:val="24"/>
        </w:rPr>
        <w:t xml:space="preserve"> è l’elemento giovanile da inserire nella P.A. </w:t>
      </w:r>
      <w:r w:rsidR="00A56B5A">
        <w:rPr>
          <w:rFonts w:cstheme="minorHAnsi"/>
          <w:sz w:val="24"/>
          <w:szCs w:val="24"/>
        </w:rPr>
        <w:t>come fattore-traino</w:t>
      </w:r>
      <w:r w:rsidR="00E17B7C">
        <w:rPr>
          <w:rFonts w:cstheme="minorHAnsi"/>
          <w:sz w:val="24"/>
          <w:szCs w:val="24"/>
        </w:rPr>
        <w:t xml:space="preserve"> di innovazione dei meccanismi di funzionamento della macchina amministrativa.</w:t>
      </w:r>
      <w:r w:rsidR="00E41691">
        <w:rPr>
          <w:rFonts w:cstheme="minorHAnsi"/>
          <w:sz w:val="24"/>
          <w:szCs w:val="24"/>
        </w:rPr>
        <w:t xml:space="preserve"> Non si tratta di rinunciare all’esperienza, quanto mai importante, ma di realizzare il giusto equilibrio</w:t>
      </w:r>
      <w:r w:rsidR="009E478F">
        <w:rPr>
          <w:rFonts w:cstheme="minorHAnsi"/>
          <w:sz w:val="24"/>
          <w:szCs w:val="24"/>
        </w:rPr>
        <w:t xml:space="preserve"> esperienza/innovazione in grado di smuovere un sistema attuatore alquanto rallentato e non in linea con i processi innovativi</w:t>
      </w:r>
      <w:r w:rsidR="00C622E9">
        <w:rPr>
          <w:rFonts w:cstheme="minorHAnsi"/>
          <w:sz w:val="24"/>
          <w:szCs w:val="24"/>
        </w:rPr>
        <w:t xml:space="preserve"> in corso.</w:t>
      </w:r>
      <w:r w:rsidR="00EB11CF">
        <w:rPr>
          <w:rFonts w:cstheme="minorHAnsi"/>
          <w:sz w:val="24"/>
          <w:szCs w:val="24"/>
        </w:rPr>
        <w:t xml:space="preserve"> </w:t>
      </w:r>
    </w:p>
    <w:p w14:paraId="4FECAF5E" w14:textId="4EB0FD1B" w:rsidR="00C622E9" w:rsidRDefault="00C622E9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andiamo ad analizzare i dati di riferimento</w:t>
      </w:r>
      <w:r w:rsidR="00E16E60">
        <w:rPr>
          <w:rFonts w:cstheme="minorHAnsi"/>
          <w:sz w:val="24"/>
          <w:szCs w:val="24"/>
        </w:rPr>
        <w:t xml:space="preserve"> scopriamo che il pericolo, più volte paventato</w:t>
      </w:r>
      <w:r w:rsidR="005C295C">
        <w:rPr>
          <w:rFonts w:cstheme="minorHAnsi"/>
          <w:sz w:val="24"/>
          <w:szCs w:val="24"/>
        </w:rPr>
        <w:t xml:space="preserve"> e denunciato</w:t>
      </w:r>
      <w:r w:rsidR="00E16E60">
        <w:rPr>
          <w:rFonts w:cstheme="minorHAnsi"/>
          <w:sz w:val="24"/>
          <w:szCs w:val="24"/>
        </w:rPr>
        <w:t>, di non riuscire a spendere bene</w:t>
      </w:r>
      <w:r w:rsidR="00063903">
        <w:rPr>
          <w:rFonts w:cstheme="minorHAnsi"/>
          <w:sz w:val="24"/>
          <w:szCs w:val="24"/>
        </w:rPr>
        <w:t>, è reale.</w:t>
      </w:r>
    </w:p>
    <w:p w14:paraId="15A815EB" w14:textId="42F6A7A6" w:rsidR="00063903" w:rsidRDefault="00063903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Fondazione OPENPOLIS </w:t>
      </w:r>
      <w:r w:rsidR="00557DC2">
        <w:rPr>
          <w:rFonts w:cstheme="minorHAnsi"/>
          <w:sz w:val="24"/>
          <w:szCs w:val="24"/>
        </w:rPr>
        <w:t xml:space="preserve">che cura la raccolta dati </w:t>
      </w:r>
      <w:r w:rsidR="00540180" w:rsidRPr="00540180">
        <w:rPr>
          <w:rFonts w:cstheme="minorHAnsi"/>
          <w:i/>
          <w:iCs/>
          <w:sz w:val="24"/>
          <w:szCs w:val="24"/>
        </w:rPr>
        <w:t>“per fornire strumenti utili ad analizzare fenomeni politici e sociali”</w:t>
      </w:r>
      <w:r w:rsidR="004002EC">
        <w:rPr>
          <w:rFonts w:cstheme="minorHAnsi"/>
          <w:i/>
          <w:iCs/>
          <w:sz w:val="24"/>
          <w:szCs w:val="24"/>
        </w:rPr>
        <w:t xml:space="preserve"> </w:t>
      </w:r>
      <w:r w:rsidR="004002EC">
        <w:rPr>
          <w:rFonts w:cstheme="minorHAnsi"/>
          <w:sz w:val="24"/>
          <w:szCs w:val="24"/>
        </w:rPr>
        <w:t xml:space="preserve">fa una fotografia poco rassicurante in materia di innovazione nella P.A. </w:t>
      </w:r>
      <w:r w:rsidR="00436170">
        <w:rPr>
          <w:rFonts w:cstheme="minorHAnsi"/>
          <w:sz w:val="24"/>
          <w:szCs w:val="24"/>
        </w:rPr>
        <w:t xml:space="preserve">nazionale che diventa drammatica nel Sud: </w:t>
      </w:r>
      <w:r w:rsidR="00EF55A0" w:rsidRPr="002B25AC">
        <w:rPr>
          <w:rFonts w:cstheme="minorHAnsi"/>
          <w:i/>
          <w:iCs/>
          <w:sz w:val="24"/>
          <w:szCs w:val="24"/>
        </w:rPr>
        <w:t>“</w:t>
      </w:r>
      <w:r w:rsidR="00F9696E">
        <w:rPr>
          <w:rFonts w:cstheme="minorHAnsi"/>
          <w:i/>
          <w:iCs/>
          <w:sz w:val="24"/>
          <w:szCs w:val="24"/>
        </w:rPr>
        <w:t>G</w:t>
      </w:r>
      <w:r w:rsidR="00EF55A0" w:rsidRPr="002B25AC">
        <w:rPr>
          <w:rFonts w:cstheme="minorHAnsi"/>
          <w:i/>
          <w:iCs/>
          <w:sz w:val="24"/>
          <w:szCs w:val="24"/>
        </w:rPr>
        <w:t>li under 30</w:t>
      </w:r>
      <w:r w:rsidR="000B61A0" w:rsidRPr="002B25AC">
        <w:rPr>
          <w:rFonts w:cstheme="minorHAnsi"/>
          <w:i/>
          <w:iCs/>
          <w:sz w:val="24"/>
          <w:szCs w:val="24"/>
        </w:rPr>
        <w:t xml:space="preserve"> che lavorano nella P.A. non superano il 5%, negli enti locali la fascia</w:t>
      </w:r>
      <w:r w:rsidR="007A3688" w:rsidRPr="002B25AC">
        <w:rPr>
          <w:rFonts w:cstheme="minorHAnsi"/>
          <w:i/>
          <w:iCs/>
          <w:sz w:val="24"/>
          <w:szCs w:val="24"/>
        </w:rPr>
        <w:t xml:space="preserve"> con più assunti è quella compresa tra i 50 e i 59 anni</w:t>
      </w:r>
      <w:r w:rsidR="00460C8C" w:rsidRPr="002B25AC">
        <w:rPr>
          <w:rFonts w:cstheme="minorHAnsi"/>
          <w:i/>
          <w:iCs/>
          <w:sz w:val="24"/>
          <w:szCs w:val="24"/>
        </w:rPr>
        <w:t>”</w:t>
      </w:r>
      <w:r w:rsidR="002A4C85" w:rsidRPr="002B25AC">
        <w:rPr>
          <w:rFonts w:cstheme="minorHAnsi"/>
          <w:i/>
          <w:iCs/>
          <w:sz w:val="24"/>
          <w:szCs w:val="24"/>
        </w:rPr>
        <w:t>.</w:t>
      </w:r>
      <w:r w:rsidR="002A4C85">
        <w:rPr>
          <w:rFonts w:cstheme="minorHAnsi"/>
          <w:sz w:val="24"/>
          <w:szCs w:val="24"/>
        </w:rPr>
        <w:t xml:space="preserve"> Teniamo conto </w:t>
      </w:r>
      <w:r w:rsidR="00B020AB">
        <w:rPr>
          <w:rFonts w:cstheme="minorHAnsi"/>
          <w:sz w:val="24"/>
          <w:szCs w:val="24"/>
        </w:rPr>
        <w:t xml:space="preserve">che nel mentre il Paese registra il tasso più alto di </w:t>
      </w:r>
      <w:r w:rsidR="001C12FC">
        <w:rPr>
          <w:rFonts w:cstheme="minorHAnsi"/>
          <w:sz w:val="24"/>
          <w:szCs w:val="24"/>
        </w:rPr>
        <w:t>disoccupazione giovanile, spesso qualificata, nella P.A. si continua</w:t>
      </w:r>
      <w:r w:rsidR="00066187">
        <w:rPr>
          <w:rFonts w:cstheme="minorHAnsi"/>
          <w:sz w:val="24"/>
          <w:szCs w:val="24"/>
        </w:rPr>
        <w:t>no</w:t>
      </w:r>
      <w:r w:rsidR="001C12FC">
        <w:rPr>
          <w:rFonts w:cstheme="minorHAnsi"/>
          <w:sz w:val="24"/>
          <w:szCs w:val="24"/>
        </w:rPr>
        <w:t xml:space="preserve"> a privilegiare le assunzioni </w:t>
      </w:r>
      <w:r w:rsidR="005823C2">
        <w:rPr>
          <w:rFonts w:cstheme="minorHAnsi"/>
          <w:sz w:val="24"/>
          <w:szCs w:val="24"/>
        </w:rPr>
        <w:t xml:space="preserve">tra il personale che ha abbondantemente superato </w:t>
      </w:r>
      <w:r w:rsidR="00C97E84">
        <w:rPr>
          <w:rFonts w:cstheme="minorHAnsi"/>
          <w:sz w:val="24"/>
          <w:szCs w:val="24"/>
        </w:rPr>
        <w:t>i 50 anni</w:t>
      </w:r>
      <w:r w:rsidR="00305762">
        <w:rPr>
          <w:rFonts w:cstheme="minorHAnsi"/>
          <w:sz w:val="24"/>
          <w:szCs w:val="24"/>
        </w:rPr>
        <w:t xml:space="preserve"> e</w:t>
      </w:r>
      <w:r w:rsidR="00823A02">
        <w:rPr>
          <w:rFonts w:cstheme="minorHAnsi"/>
          <w:sz w:val="24"/>
          <w:szCs w:val="24"/>
        </w:rPr>
        <w:t>, spesso,</w:t>
      </w:r>
      <w:r w:rsidR="00305762">
        <w:rPr>
          <w:rFonts w:cstheme="minorHAnsi"/>
          <w:sz w:val="24"/>
          <w:szCs w:val="24"/>
        </w:rPr>
        <w:t xml:space="preserve"> con scarse competenze aggiornate</w:t>
      </w:r>
      <w:r w:rsidR="00BC4EC6">
        <w:rPr>
          <w:rFonts w:cstheme="minorHAnsi"/>
          <w:sz w:val="24"/>
          <w:szCs w:val="24"/>
        </w:rPr>
        <w:t xml:space="preserve"> </w:t>
      </w:r>
      <w:r w:rsidR="00810AC3">
        <w:rPr>
          <w:rFonts w:cstheme="minorHAnsi"/>
          <w:sz w:val="24"/>
          <w:szCs w:val="24"/>
        </w:rPr>
        <w:t>come richied</w:t>
      </w:r>
      <w:r w:rsidR="000A13BA">
        <w:rPr>
          <w:rFonts w:cstheme="minorHAnsi"/>
          <w:sz w:val="24"/>
          <w:szCs w:val="24"/>
        </w:rPr>
        <w:t>ono</w:t>
      </w:r>
      <w:r w:rsidR="00810AC3">
        <w:rPr>
          <w:rFonts w:cstheme="minorHAnsi"/>
          <w:sz w:val="24"/>
          <w:szCs w:val="24"/>
        </w:rPr>
        <w:t xml:space="preserve"> i bandi promossi dall’UE.</w:t>
      </w:r>
      <w:r w:rsidR="00B37A5E">
        <w:rPr>
          <w:rFonts w:cstheme="minorHAnsi"/>
          <w:sz w:val="24"/>
          <w:szCs w:val="24"/>
        </w:rPr>
        <w:t xml:space="preserve"> </w:t>
      </w:r>
      <w:r w:rsidR="00BD1290">
        <w:rPr>
          <w:rFonts w:cstheme="minorHAnsi"/>
          <w:sz w:val="24"/>
          <w:szCs w:val="24"/>
        </w:rPr>
        <w:lastRenderedPageBreak/>
        <w:t>Persino, analizzando i dati delle città sopra i 200.00</w:t>
      </w:r>
      <w:r w:rsidR="005A6BB5">
        <w:rPr>
          <w:rFonts w:cstheme="minorHAnsi"/>
          <w:sz w:val="24"/>
          <w:szCs w:val="24"/>
        </w:rPr>
        <w:t>0</w:t>
      </w:r>
      <w:r w:rsidR="00BD1290">
        <w:rPr>
          <w:rFonts w:cstheme="minorHAnsi"/>
          <w:sz w:val="24"/>
          <w:szCs w:val="24"/>
        </w:rPr>
        <w:t xml:space="preserve"> abitanti troviamo </w:t>
      </w:r>
      <w:r w:rsidR="00673616">
        <w:rPr>
          <w:rFonts w:cstheme="minorHAnsi"/>
          <w:sz w:val="24"/>
          <w:szCs w:val="24"/>
        </w:rPr>
        <w:t>che i giovani assunti in questi comuni non superano mai il 10%: Bari, per esempio, città “virtuosa”</w:t>
      </w:r>
      <w:r w:rsidR="002F6FED">
        <w:rPr>
          <w:rFonts w:cstheme="minorHAnsi"/>
          <w:sz w:val="24"/>
          <w:szCs w:val="24"/>
        </w:rPr>
        <w:t xml:space="preserve">, </w:t>
      </w:r>
      <w:r w:rsidR="000E6481">
        <w:rPr>
          <w:rFonts w:cstheme="minorHAnsi"/>
          <w:sz w:val="24"/>
          <w:szCs w:val="24"/>
        </w:rPr>
        <w:t xml:space="preserve">ha un livello di </w:t>
      </w:r>
      <w:r w:rsidR="000319CF">
        <w:rPr>
          <w:rFonts w:cstheme="minorHAnsi"/>
          <w:sz w:val="24"/>
          <w:szCs w:val="24"/>
        </w:rPr>
        <w:t>“</w:t>
      </w:r>
      <w:r w:rsidR="000E6481">
        <w:rPr>
          <w:rFonts w:cstheme="minorHAnsi"/>
          <w:sz w:val="24"/>
          <w:szCs w:val="24"/>
        </w:rPr>
        <w:t>giovani assunti nella pianta organica del 7,9%, seguita da Firenze (7%), Milano (5,9%)</w:t>
      </w:r>
      <w:r w:rsidR="000319CF">
        <w:rPr>
          <w:rFonts w:cstheme="minorHAnsi"/>
          <w:sz w:val="24"/>
          <w:szCs w:val="24"/>
        </w:rPr>
        <w:t xml:space="preserve"> e Genova</w:t>
      </w:r>
      <w:r w:rsidR="00636DB8">
        <w:rPr>
          <w:rFonts w:cstheme="minorHAnsi"/>
          <w:sz w:val="24"/>
          <w:szCs w:val="24"/>
        </w:rPr>
        <w:t xml:space="preserve"> (5,8%)</w:t>
      </w:r>
      <w:r w:rsidR="000319CF">
        <w:rPr>
          <w:rFonts w:cstheme="minorHAnsi"/>
          <w:sz w:val="24"/>
          <w:szCs w:val="24"/>
        </w:rPr>
        <w:t xml:space="preserve">. </w:t>
      </w:r>
      <w:r w:rsidR="001F2BE4">
        <w:rPr>
          <w:rFonts w:cstheme="minorHAnsi"/>
          <w:sz w:val="24"/>
          <w:szCs w:val="24"/>
        </w:rPr>
        <w:t>In fondo troviamo Roma (2,4%), Torino (1,7%) e Messina (0,1%)</w:t>
      </w:r>
      <w:r w:rsidR="00B57F7A">
        <w:rPr>
          <w:rFonts w:cstheme="minorHAnsi"/>
          <w:sz w:val="24"/>
          <w:szCs w:val="24"/>
        </w:rPr>
        <w:t>. A Palermo e Catania non risultano giovani assunti”</w:t>
      </w:r>
      <w:r w:rsidR="00B57F7A">
        <w:rPr>
          <w:rStyle w:val="Rimandonotaapidipagina"/>
          <w:rFonts w:cstheme="minorHAnsi"/>
          <w:sz w:val="24"/>
          <w:szCs w:val="24"/>
        </w:rPr>
        <w:footnoteReference w:id="1"/>
      </w:r>
      <w:r w:rsidR="005B3A38">
        <w:rPr>
          <w:rFonts w:cstheme="minorHAnsi"/>
          <w:sz w:val="24"/>
          <w:szCs w:val="24"/>
        </w:rPr>
        <w:t>.</w:t>
      </w:r>
    </w:p>
    <w:p w14:paraId="29E264DE" w14:textId="0D7276BE" w:rsidR="00E32CD9" w:rsidRDefault="00E32CD9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si accosta il dato anagrafico a quello del titolo di studio posseduto</w:t>
      </w:r>
      <w:r w:rsidR="0036648B">
        <w:rPr>
          <w:rFonts w:cstheme="minorHAnsi"/>
          <w:sz w:val="24"/>
          <w:szCs w:val="24"/>
        </w:rPr>
        <w:t xml:space="preserve"> scopriamo </w:t>
      </w:r>
      <w:r w:rsidR="004020AE">
        <w:rPr>
          <w:rFonts w:cstheme="minorHAnsi"/>
          <w:sz w:val="24"/>
          <w:szCs w:val="24"/>
        </w:rPr>
        <w:t>che solo il 27% è in possesso di laurea</w:t>
      </w:r>
      <w:r w:rsidR="00CF66BE">
        <w:rPr>
          <w:rFonts w:cstheme="minorHAnsi"/>
          <w:sz w:val="24"/>
          <w:szCs w:val="24"/>
        </w:rPr>
        <w:t xml:space="preserve">, il resto è </w:t>
      </w:r>
      <w:r w:rsidR="00636DB8">
        <w:rPr>
          <w:rFonts w:cstheme="minorHAnsi"/>
          <w:sz w:val="24"/>
          <w:szCs w:val="24"/>
        </w:rPr>
        <w:t>costituito</w:t>
      </w:r>
      <w:r w:rsidR="00CF66BE">
        <w:rPr>
          <w:rFonts w:cstheme="minorHAnsi"/>
          <w:sz w:val="24"/>
          <w:szCs w:val="24"/>
        </w:rPr>
        <w:t xml:space="preserve"> da personale con qualifiche formative </w:t>
      </w:r>
      <w:r w:rsidR="008D7D9F">
        <w:rPr>
          <w:rFonts w:cstheme="minorHAnsi"/>
          <w:sz w:val="24"/>
          <w:szCs w:val="24"/>
        </w:rPr>
        <w:t>di scuola superiore e media.</w:t>
      </w:r>
    </w:p>
    <w:p w14:paraId="7B09DBC8" w14:textId="063B424C" w:rsidR="005B3A38" w:rsidRDefault="005B3A38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117A1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alabria</w:t>
      </w:r>
      <w:r w:rsidR="00117A10">
        <w:rPr>
          <w:rFonts w:cstheme="minorHAnsi"/>
          <w:sz w:val="24"/>
          <w:szCs w:val="24"/>
        </w:rPr>
        <w:t>, il focus per noi di particolare interesse, presenta dati che fanno riflettere</w:t>
      </w:r>
      <w:r w:rsidR="000F11CD">
        <w:rPr>
          <w:rFonts w:cstheme="minorHAnsi"/>
          <w:sz w:val="24"/>
          <w:szCs w:val="24"/>
        </w:rPr>
        <w:t xml:space="preserve"> se si pensa che </w:t>
      </w:r>
      <w:r w:rsidR="004309D3">
        <w:rPr>
          <w:rFonts w:cstheme="minorHAnsi"/>
          <w:sz w:val="24"/>
          <w:szCs w:val="24"/>
        </w:rPr>
        <w:t>la nostra Regione è costituita</w:t>
      </w:r>
      <w:r w:rsidR="008D7D9F">
        <w:rPr>
          <w:rFonts w:cstheme="minorHAnsi"/>
          <w:sz w:val="24"/>
          <w:szCs w:val="24"/>
        </w:rPr>
        <w:t>, peraltro,</w:t>
      </w:r>
      <w:r w:rsidR="004309D3">
        <w:rPr>
          <w:rFonts w:cstheme="minorHAnsi"/>
          <w:sz w:val="24"/>
          <w:szCs w:val="24"/>
        </w:rPr>
        <w:t xml:space="preserve"> da un gruppo rilevante di paesi piccoli e collocati</w:t>
      </w:r>
      <w:r w:rsidR="003809B2">
        <w:rPr>
          <w:rFonts w:cstheme="minorHAnsi"/>
          <w:sz w:val="24"/>
          <w:szCs w:val="24"/>
        </w:rPr>
        <w:t xml:space="preserve"> all’interno. Su 402 Comuni che ci sono in Calabria, 162</w:t>
      </w:r>
      <w:r w:rsidR="00DA3FB0">
        <w:rPr>
          <w:rFonts w:cstheme="minorHAnsi"/>
          <w:sz w:val="24"/>
          <w:szCs w:val="24"/>
        </w:rPr>
        <w:t xml:space="preserve"> enti locali non hanno laureati nelle loro piante organiche</w:t>
      </w:r>
      <w:r w:rsidR="00657830">
        <w:rPr>
          <w:rFonts w:cstheme="minorHAnsi"/>
          <w:sz w:val="24"/>
          <w:szCs w:val="24"/>
        </w:rPr>
        <w:t xml:space="preserve"> e</w:t>
      </w:r>
      <w:r w:rsidR="00195858">
        <w:rPr>
          <w:rFonts w:cstheme="minorHAnsi"/>
          <w:sz w:val="24"/>
          <w:szCs w:val="24"/>
        </w:rPr>
        <w:t>,</w:t>
      </w:r>
      <w:r w:rsidR="00866A75">
        <w:rPr>
          <w:rFonts w:cstheme="minorHAnsi"/>
          <w:sz w:val="24"/>
          <w:szCs w:val="24"/>
        </w:rPr>
        <w:t xml:space="preserve"> anche</w:t>
      </w:r>
      <w:r w:rsidR="00195858">
        <w:rPr>
          <w:rFonts w:cstheme="minorHAnsi"/>
          <w:sz w:val="24"/>
          <w:szCs w:val="24"/>
        </w:rPr>
        <w:t>,</w:t>
      </w:r>
      <w:r w:rsidR="00866A75">
        <w:rPr>
          <w:rFonts w:cstheme="minorHAnsi"/>
          <w:sz w:val="24"/>
          <w:szCs w:val="24"/>
        </w:rPr>
        <w:t xml:space="preserve"> nei grandi Comuni la </w:t>
      </w:r>
      <w:r w:rsidR="0014612C">
        <w:rPr>
          <w:rFonts w:cstheme="minorHAnsi"/>
          <w:sz w:val="24"/>
          <w:szCs w:val="24"/>
        </w:rPr>
        <w:t>percentuale</w:t>
      </w:r>
      <w:r w:rsidR="00866A75">
        <w:rPr>
          <w:rFonts w:cstheme="minorHAnsi"/>
          <w:sz w:val="24"/>
          <w:szCs w:val="24"/>
        </w:rPr>
        <w:t xml:space="preserve"> è abbondantemente sotto il 50% (Es. Catanzaro 38%, </w:t>
      </w:r>
      <w:r w:rsidR="0014612C">
        <w:rPr>
          <w:rFonts w:cstheme="minorHAnsi"/>
          <w:sz w:val="24"/>
          <w:szCs w:val="24"/>
        </w:rPr>
        <w:t>Cosenza 35%, Crotone 35% e Reggio Calabria 25%)</w:t>
      </w:r>
      <w:r w:rsidR="00372DA5">
        <w:rPr>
          <w:rStyle w:val="Rimandonotaapidipagina"/>
          <w:rFonts w:cstheme="minorHAnsi"/>
          <w:sz w:val="24"/>
          <w:szCs w:val="24"/>
        </w:rPr>
        <w:footnoteReference w:id="2"/>
      </w:r>
      <w:r w:rsidR="00195858">
        <w:rPr>
          <w:rFonts w:cstheme="minorHAnsi"/>
          <w:sz w:val="24"/>
          <w:szCs w:val="24"/>
        </w:rPr>
        <w:t>.</w:t>
      </w:r>
    </w:p>
    <w:p w14:paraId="6AB1912F" w14:textId="2D7B1769" w:rsidR="0086620D" w:rsidRDefault="0086620D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Sempre in Calabria i 2/3</w:t>
      </w:r>
      <w:r w:rsidR="00F36A84">
        <w:rPr>
          <w:rFonts w:cstheme="minorHAnsi"/>
          <w:sz w:val="24"/>
          <w:szCs w:val="24"/>
        </w:rPr>
        <w:t xml:space="preserve"> dei Comuni non hanno alcun dipendente neoassunto under</w:t>
      </w:r>
      <w:r w:rsidR="00635E38">
        <w:rPr>
          <w:rFonts w:cstheme="minorHAnsi"/>
          <w:sz w:val="24"/>
          <w:szCs w:val="24"/>
        </w:rPr>
        <w:t xml:space="preserve"> 35. Curiosità che registriamo positivamente</w:t>
      </w:r>
      <w:r w:rsidR="00D34A65">
        <w:rPr>
          <w:rFonts w:cstheme="minorHAnsi"/>
          <w:sz w:val="24"/>
          <w:szCs w:val="24"/>
        </w:rPr>
        <w:t xml:space="preserve">: il municipio della nostra Regione </w:t>
      </w:r>
      <w:r w:rsidR="00A10FC0">
        <w:rPr>
          <w:rFonts w:cstheme="minorHAnsi"/>
          <w:sz w:val="24"/>
          <w:szCs w:val="24"/>
        </w:rPr>
        <w:t xml:space="preserve">che ha </w:t>
      </w:r>
      <w:r w:rsidR="00860846">
        <w:rPr>
          <w:rFonts w:cstheme="minorHAnsi"/>
          <w:sz w:val="24"/>
          <w:szCs w:val="24"/>
        </w:rPr>
        <w:t xml:space="preserve">percentualmente </w:t>
      </w:r>
      <w:r w:rsidR="00A10FC0">
        <w:rPr>
          <w:rFonts w:cstheme="minorHAnsi"/>
          <w:sz w:val="24"/>
          <w:szCs w:val="24"/>
        </w:rPr>
        <w:t>più giovani in pianta organica</w:t>
      </w:r>
      <w:r w:rsidR="004D39D1">
        <w:rPr>
          <w:rFonts w:cstheme="minorHAnsi"/>
          <w:sz w:val="24"/>
          <w:szCs w:val="24"/>
        </w:rPr>
        <w:t xml:space="preserve"> è il Comune di Pazzano</w:t>
      </w:r>
      <w:r w:rsidR="00A10FC0">
        <w:rPr>
          <w:rFonts w:cstheme="minorHAnsi"/>
          <w:sz w:val="24"/>
          <w:szCs w:val="24"/>
        </w:rPr>
        <w:t>.</w:t>
      </w:r>
      <w:r w:rsidR="007429D6">
        <w:rPr>
          <w:rFonts w:cstheme="minorHAnsi"/>
          <w:sz w:val="24"/>
          <w:szCs w:val="24"/>
        </w:rPr>
        <w:t xml:space="preserve"> </w:t>
      </w:r>
      <w:r w:rsidR="00A10FC0">
        <w:rPr>
          <w:rFonts w:cstheme="minorHAnsi"/>
          <w:sz w:val="24"/>
          <w:szCs w:val="24"/>
        </w:rPr>
        <w:t>Il piccolo comune dello Stilaro</w:t>
      </w:r>
      <w:r w:rsidR="00721DA7">
        <w:rPr>
          <w:rFonts w:cstheme="minorHAnsi"/>
          <w:sz w:val="24"/>
          <w:szCs w:val="24"/>
        </w:rPr>
        <w:t>,</w:t>
      </w:r>
      <w:r w:rsidR="00652407">
        <w:rPr>
          <w:rFonts w:cstheme="minorHAnsi"/>
          <w:sz w:val="24"/>
          <w:szCs w:val="24"/>
        </w:rPr>
        <w:t xml:space="preserve"> con </w:t>
      </w:r>
      <w:r w:rsidR="00721DA7">
        <w:rPr>
          <w:rFonts w:cstheme="minorHAnsi"/>
          <w:sz w:val="24"/>
          <w:szCs w:val="24"/>
        </w:rPr>
        <w:t xml:space="preserve">i suoi </w:t>
      </w:r>
      <w:r w:rsidR="007429D6">
        <w:rPr>
          <w:rFonts w:cstheme="minorHAnsi"/>
          <w:sz w:val="24"/>
          <w:szCs w:val="24"/>
        </w:rPr>
        <w:t>489 abitanti</w:t>
      </w:r>
      <w:r w:rsidR="00721DA7">
        <w:rPr>
          <w:rFonts w:cstheme="minorHAnsi"/>
          <w:sz w:val="24"/>
          <w:szCs w:val="24"/>
        </w:rPr>
        <w:t>,</w:t>
      </w:r>
      <w:r w:rsidR="007429D6">
        <w:rPr>
          <w:rFonts w:cstheme="minorHAnsi"/>
          <w:sz w:val="24"/>
          <w:szCs w:val="24"/>
        </w:rPr>
        <w:t xml:space="preserve"> ha</w:t>
      </w:r>
      <w:r w:rsidR="00652407">
        <w:rPr>
          <w:rFonts w:cstheme="minorHAnsi"/>
          <w:sz w:val="24"/>
          <w:szCs w:val="24"/>
        </w:rPr>
        <w:t xml:space="preserve"> nel proprio organico</w:t>
      </w:r>
      <w:r w:rsidR="007429D6">
        <w:rPr>
          <w:rFonts w:cstheme="minorHAnsi"/>
          <w:sz w:val="24"/>
          <w:szCs w:val="24"/>
        </w:rPr>
        <w:t xml:space="preserve"> il 43% </w:t>
      </w:r>
      <w:r w:rsidR="00877334">
        <w:rPr>
          <w:rFonts w:cstheme="minorHAnsi"/>
          <w:sz w:val="24"/>
          <w:szCs w:val="24"/>
        </w:rPr>
        <w:t>di</w:t>
      </w:r>
      <w:r w:rsidR="007429D6">
        <w:rPr>
          <w:rFonts w:cstheme="minorHAnsi"/>
          <w:sz w:val="24"/>
          <w:szCs w:val="24"/>
        </w:rPr>
        <w:t xml:space="preserve"> under 35 anni.</w:t>
      </w:r>
      <w:r w:rsidR="00877334">
        <w:rPr>
          <w:rFonts w:cstheme="minorHAnsi"/>
          <w:sz w:val="24"/>
          <w:szCs w:val="24"/>
        </w:rPr>
        <w:t xml:space="preserve"> Sarebbe interessante capire quanto di questo personale giovane lavora</w:t>
      </w:r>
      <w:r w:rsidR="00696947">
        <w:rPr>
          <w:rFonts w:cstheme="minorHAnsi"/>
          <w:sz w:val="24"/>
          <w:szCs w:val="24"/>
        </w:rPr>
        <w:t xml:space="preserve"> in attività esterne e quanto nell’apparato amministrativo</w:t>
      </w:r>
      <w:r w:rsidR="00DD37DB">
        <w:rPr>
          <w:rFonts w:cstheme="minorHAnsi"/>
          <w:sz w:val="24"/>
          <w:szCs w:val="24"/>
        </w:rPr>
        <w:t>,</w:t>
      </w:r>
      <w:r w:rsidR="00B0586A">
        <w:rPr>
          <w:rFonts w:cstheme="minorHAnsi"/>
          <w:sz w:val="24"/>
          <w:szCs w:val="24"/>
        </w:rPr>
        <w:t xml:space="preserve"> il focus operativo dei progetti PNRR.</w:t>
      </w:r>
    </w:p>
    <w:p w14:paraId="7A8E132F" w14:textId="5842406A" w:rsidR="00696947" w:rsidRDefault="00C039C4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fronte a questi dati è </w:t>
      </w:r>
      <w:r w:rsidR="003C5515">
        <w:rPr>
          <w:rFonts w:cstheme="minorHAnsi"/>
          <w:sz w:val="24"/>
          <w:szCs w:val="24"/>
        </w:rPr>
        <w:t xml:space="preserve">difficile non collegare il rallentato ricorso al PNRR </w:t>
      </w:r>
      <w:r w:rsidR="003D413F">
        <w:rPr>
          <w:rFonts w:cstheme="minorHAnsi"/>
          <w:sz w:val="24"/>
          <w:szCs w:val="24"/>
        </w:rPr>
        <w:t>“Infrastrutture scolastiche” della Missione</w:t>
      </w:r>
      <w:r w:rsidR="001E7247">
        <w:rPr>
          <w:rFonts w:cstheme="minorHAnsi"/>
          <w:sz w:val="24"/>
          <w:szCs w:val="24"/>
        </w:rPr>
        <w:t xml:space="preserve"> </w:t>
      </w:r>
      <w:r w:rsidR="003D413F">
        <w:rPr>
          <w:rFonts w:cstheme="minorHAnsi"/>
          <w:sz w:val="24"/>
          <w:szCs w:val="24"/>
        </w:rPr>
        <w:t>4 a</w:t>
      </w:r>
      <w:r w:rsidR="0003779C">
        <w:rPr>
          <w:rFonts w:cstheme="minorHAnsi"/>
          <w:sz w:val="24"/>
          <w:szCs w:val="24"/>
        </w:rPr>
        <w:t>i</w:t>
      </w:r>
      <w:r w:rsidR="003D413F">
        <w:rPr>
          <w:rFonts w:cstheme="minorHAnsi"/>
          <w:sz w:val="24"/>
          <w:szCs w:val="24"/>
        </w:rPr>
        <w:t xml:space="preserve"> due fattori messi in luce</w:t>
      </w:r>
      <w:r w:rsidR="00C0705D">
        <w:rPr>
          <w:rFonts w:cstheme="minorHAnsi"/>
          <w:sz w:val="24"/>
          <w:szCs w:val="24"/>
        </w:rPr>
        <w:t xml:space="preserve"> </w:t>
      </w:r>
      <w:r w:rsidR="0003779C">
        <w:rPr>
          <w:rFonts w:cstheme="minorHAnsi"/>
          <w:sz w:val="24"/>
          <w:szCs w:val="24"/>
        </w:rPr>
        <w:t xml:space="preserve">nella disamina </w:t>
      </w:r>
      <w:r w:rsidR="00C0705D">
        <w:rPr>
          <w:rFonts w:cstheme="minorHAnsi"/>
          <w:sz w:val="24"/>
          <w:szCs w:val="24"/>
        </w:rPr>
        <w:t>e che sono</w:t>
      </w:r>
      <w:r w:rsidR="00AB60DD">
        <w:rPr>
          <w:rFonts w:cstheme="minorHAnsi"/>
          <w:sz w:val="24"/>
          <w:szCs w:val="24"/>
        </w:rPr>
        <w:t xml:space="preserve"> tra loro complementari: età media elevata dei dipendenti e </w:t>
      </w:r>
      <w:r w:rsidR="00AA0BBB">
        <w:rPr>
          <w:rFonts w:cstheme="minorHAnsi"/>
          <w:sz w:val="24"/>
          <w:szCs w:val="24"/>
        </w:rPr>
        <w:t>minori competenze innovative immesse</w:t>
      </w:r>
      <w:r w:rsidR="00C0705D">
        <w:rPr>
          <w:rFonts w:cstheme="minorHAnsi"/>
          <w:sz w:val="24"/>
          <w:szCs w:val="24"/>
        </w:rPr>
        <w:t xml:space="preserve"> nel sistema.</w:t>
      </w:r>
    </w:p>
    <w:p w14:paraId="56A0D755" w14:textId="26931CC5" w:rsidR="00C0705D" w:rsidRDefault="00AA0BBB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Molti Comuni</w:t>
      </w:r>
      <w:r w:rsidR="005273E4">
        <w:rPr>
          <w:rFonts w:cstheme="minorHAnsi"/>
          <w:sz w:val="24"/>
          <w:szCs w:val="24"/>
        </w:rPr>
        <w:t>, almeno quelli con capacità finanziaria disponibile, hanno fatto ricorso a contratti di pre</w:t>
      </w:r>
      <w:r w:rsidR="006B5190">
        <w:rPr>
          <w:rFonts w:cstheme="minorHAnsi"/>
          <w:sz w:val="24"/>
          <w:szCs w:val="24"/>
        </w:rPr>
        <w:t>s</w:t>
      </w:r>
      <w:r w:rsidR="005273E4">
        <w:rPr>
          <w:rFonts w:cstheme="minorHAnsi"/>
          <w:sz w:val="24"/>
          <w:szCs w:val="24"/>
        </w:rPr>
        <w:t>tazione</w:t>
      </w:r>
      <w:r w:rsidR="006B5190">
        <w:rPr>
          <w:rFonts w:cstheme="minorHAnsi"/>
          <w:sz w:val="24"/>
          <w:szCs w:val="24"/>
        </w:rPr>
        <w:t xml:space="preserve"> a tempo determinato che, però, fanno leva, nella maggior parte dei casi, </w:t>
      </w:r>
      <w:r w:rsidR="00487956">
        <w:rPr>
          <w:rFonts w:cstheme="minorHAnsi"/>
          <w:sz w:val="24"/>
          <w:szCs w:val="24"/>
        </w:rPr>
        <w:t>su</w:t>
      </w:r>
      <w:r w:rsidR="006B5190">
        <w:rPr>
          <w:rFonts w:cstheme="minorHAnsi"/>
          <w:sz w:val="24"/>
          <w:szCs w:val="24"/>
        </w:rPr>
        <w:t xml:space="preserve"> personale </w:t>
      </w:r>
      <w:r w:rsidR="0074237F">
        <w:rPr>
          <w:rFonts w:cstheme="minorHAnsi"/>
          <w:sz w:val="24"/>
          <w:szCs w:val="24"/>
        </w:rPr>
        <w:t>uscito dal sistema per età</w:t>
      </w:r>
      <w:r w:rsidR="004C32BA">
        <w:rPr>
          <w:rFonts w:cstheme="minorHAnsi"/>
          <w:sz w:val="24"/>
          <w:szCs w:val="24"/>
        </w:rPr>
        <w:t>, mentre le offerte di lavoro</w:t>
      </w:r>
      <w:r w:rsidR="0074237F">
        <w:rPr>
          <w:rFonts w:cstheme="minorHAnsi"/>
          <w:sz w:val="24"/>
          <w:szCs w:val="24"/>
        </w:rPr>
        <w:t xml:space="preserve"> </w:t>
      </w:r>
      <w:r w:rsidR="003622E4">
        <w:rPr>
          <w:rFonts w:cstheme="minorHAnsi"/>
          <w:sz w:val="24"/>
          <w:szCs w:val="24"/>
        </w:rPr>
        <w:t>si sono dimostrat</w:t>
      </w:r>
      <w:r w:rsidR="00FA03F1">
        <w:rPr>
          <w:rFonts w:cstheme="minorHAnsi"/>
          <w:sz w:val="24"/>
          <w:szCs w:val="24"/>
        </w:rPr>
        <w:t>e</w:t>
      </w:r>
      <w:r w:rsidR="003622E4">
        <w:rPr>
          <w:rFonts w:cstheme="minorHAnsi"/>
          <w:sz w:val="24"/>
          <w:szCs w:val="24"/>
        </w:rPr>
        <w:t xml:space="preserve"> di</w:t>
      </w:r>
      <w:r w:rsidR="0074237F">
        <w:rPr>
          <w:rFonts w:cstheme="minorHAnsi"/>
          <w:sz w:val="24"/>
          <w:szCs w:val="24"/>
        </w:rPr>
        <w:t xml:space="preserve"> scarso app</w:t>
      </w:r>
      <w:r w:rsidR="00165B58">
        <w:rPr>
          <w:rFonts w:cstheme="minorHAnsi"/>
          <w:sz w:val="24"/>
          <w:szCs w:val="24"/>
        </w:rPr>
        <w:t xml:space="preserve">eal </w:t>
      </w:r>
      <w:r w:rsidR="00A07B59">
        <w:rPr>
          <w:rFonts w:cstheme="minorHAnsi"/>
          <w:sz w:val="24"/>
          <w:szCs w:val="24"/>
        </w:rPr>
        <w:t xml:space="preserve">tra i giovani in possesso di alta </w:t>
      </w:r>
      <w:r w:rsidR="00D30B4F">
        <w:rPr>
          <w:rFonts w:cstheme="minorHAnsi"/>
          <w:sz w:val="24"/>
          <w:szCs w:val="24"/>
        </w:rPr>
        <w:t>qualificazione,</w:t>
      </w:r>
      <w:r w:rsidR="00A07B59">
        <w:rPr>
          <w:rFonts w:cstheme="minorHAnsi"/>
          <w:sz w:val="24"/>
          <w:szCs w:val="24"/>
        </w:rPr>
        <w:t xml:space="preserve"> </w:t>
      </w:r>
      <w:r w:rsidR="003048EF">
        <w:rPr>
          <w:rFonts w:cstheme="minorHAnsi"/>
          <w:sz w:val="24"/>
          <w:szCs w:val="24"/>
        </w:rPr>
        <w:t>i quali</w:t>
      </w:r>
      <w:r w:rsidR="003622E4">
        <w:rPr>
          <w:rFonts w:cstheme="minorHAnsi"/>
          <w:sz w:val="24"/>
          <w:szCs w:val="24"/>
        </w:rPr>
        <w:t xml:space="preserve"> preferiscono l</w:t>
      </w:r>
      <w:r w:rsidR="00C331FF">
        <w:rPr>
          <w:rFonts w:cstheme="minorHAnsi"/>
          <w:sz w:val="24"/>
          <w:szCs w:val="24"/>
        </w:rPr>
        <w:t>a</w:t>
      </w:r>
      <w:r w:rsidR="003622E4">
        <w:rPr>
          <w:rFonts w:cstheme="minorHAnsi"/>
          <w:sz w:val="24"/>
          <w:szCs w:val="24"/>
        </w:rPr>
        <w:t xml:space="preserve"> strad</w:t>
      </w:r>
      <w:r w:rsidR="00C331FF">
        <w:rPr>
          <w:rFonts w:cstheme="minorHAnsi"/>
          <w:sz w:val="24"/>
          <w:szCs w:val="24"/>
        </w:rPr>
        <w:t>a</w:t>
      </w:r>
      <w:r w:rsidR="003622E4">
        <w:rPr>
          <w:rFonts w:cstheme="minorHAnsi"/>
          <w:sz w:val="24"/>
          <w:szCs w:val="24"/>
        </w:rPr>
        <w:t xml:space="preserve"> dell’esodo</w:t>
      </w:r>
      <w:r w:rsidR="00FA03F1">
        <w:rPr>
          <w:rFonts w:cstheme="minorHAnsi"/>
          <w:sz w:val="24"/>
          <w:szCs w:val="24"/>
        </w:rPr>
        <w:t xml:space="preserve"> professionalmente </w:t>
      </w:r>
      <w:r w:rsidR="006D5531">
        <w:rPr>
          <w:rFonts w:cstheme="minorHAnsi"/>
          <w:sz w:val="24"/>
          <w:szCs w:val="24"/>
        </w:rPr>
        <w:t>più gratificant</w:t>
      </w:r>
      <w:r w:rsidR="00C331FF">
        <w:rPr>
          <w:rFonts w:cstheme="minorHAnsi"/>
          <w:sz w:val="24"/>
          <w:szCs w:val="24"/>
        </w:rPr>
        <w:t>e</w:t>
      </w:r>
      <w:r w:rsidR="006D5531">
        <w:rPr>
          <w:rFonts w:cstheme="minorHAnsi"/>
          <w:sz w:val="24"/>
          <w:szCs w:val="24"/>
        </w:rPr>
        <w:t xml:space="preserve"> e</w:t>
      </w:r>
      <w:r w:rsidR="00A54631">
        <w:rPr>
          <w:rFonts w:cstheme="minorHAnsi"/>
          <w:sz w:val="24"/>
          <w:szCs w:val="24"/>
        </w:rPr>
        <w:t xml:space="preserve"> meglio remunerat</w:t>
      </w:r>
      <w:r w:rsidR="00C331FF">
        <w:rPr>
          <w:rFonts w:cstheme="minorHAnsi"/>
          <w:sz w:val="24"/>
          <w:szCs w:val="24"/>
        </w:rPr>
        <w:t>a</w:t>
      </w:r>
      <w:r w:rsidR="00A54631">
        <w:rPr>
          <w:rFonts w:cstheme="minorHAnsi"/>
          <w:sz w:val="24"/>
          <w:szCs w:val="24"/>
        </w:rPr>
        <w:t>.</w:t>
      </w:r>
    </w:p>
    <w:p w14:paraId="32F0E1E8" w14:textId="2F4921E6" w:rsidR="00810AC3" w:rsidRPr="00540180" w:rsidRDefault="00C320B9" w:rsidP="00C04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 dati, infine, dovrebbero far riflettere EE.LL. e forze sindacali</w:t>
      </w:r>
      <w:r w:rsidR="00040E5F">
        <w:rPr>
          <w:rFonts w:cstheme="minorHAnsi"/>
          <w:sz w:val="24"/>
          <w:szCs w:val="24"/>
        </w:rPr>
        <w:t xml:space="preserve"> </w:t>
      </w:r>
      <w:r w:rsidR="00AA3533">
        <w:rPr>
          <w:rFonts w:cstheme="minorHAnsi"/>
          <w:sz w:val="24"/>
          <w:szCs w:val="24"/>
        </w:rPr>
        <w:t xml:space="preserve">(quest’ultime da comprendere per il ruolo che esercitano nella società) </w:t>
      </w:r>
      <w:r w:rsidR="00040E5F">
        <w:rPr>
          <w:rFonts w:cstheme="minorHAnsi"/>
          <w:sz w:val="24"/>
          <w:szCs w:val="24"/>
        </w:rPr>
        <w:t xml:space="preserve">i quali hanno condotto </w:t>
      </w:r>
      <w:r w:rsidR="00F77D06">
        <w:rPr>
          <w:rFonts w:cstheme="minorHAnsi"/>
          <w:sz w:val="24"/>
          <w:szCs w:val="24"/>
        </w:rPr>
        <w:t xml:space="preserve">rivendicazioni sfibranti per assorbire precariato </w:t>
      </w:r>
      <w:r w:rsidR="008B7479">
        <w:rPr>
          <w:rFonts w:cstheme="minorHAnsi"/>
          <w:sz w:val="24"/>
          <w:szCs w:val="24"/>
        </w:rPr>
        <w:t>e</w:t>
      </w:r>
      <w:r w:rsidR="00444C75">
        <w:rPr>
          <w:rFonts w:cstheme="minorHAnsi"/>
          <w:sz w:val="24"/>
          <w:szCs w:val="24"/>
        </w:rPr>
        <w:t xml:space="preserve"> riempire</w:t>
      </w:r>
      <w:r w:rsidR="00F77D06">
        <w:rPr>
          <w:rFonts w:cstheme="minorHAnsi"/>
          <w:sz w:val="24"/>
          <w:szCs w:val="24"/>
        </w:rPr>
        <w:t xml:space="preserve"> le piante organiche dei Comuni</w:t>
      </w:r>
      <w:r w:rsidR="00444C75">
        <w:rPr>
          <w:rFonts w:cstheme="minorHAnsi"/>
          <w:sz w:val="24"/>
          <w:szCs w:val="24"/>
        </w:rPr>
        <w:t xml:space="preserve">, ma senza spiegare all’opinione pubblica che </w:t>
      </w:r>
      <w:r w:rsidR="003646DD">
        <w:rPr>
          <w:rFonts w:cstheme="minorHAnsi"/>
          <w:sz w:val="24"/>
          <w:szCs w:val="24"/>
        </w:rPr>
        <w:t>la mancata assunzione di</w:t>
      </w:r>
      <w:r w:rsidR="006F4EAB">
        <w:rPr>
          <w:rFonts w:cstheme="minorHAnsi"/>
          <w:sz w:val="24"/>
          <w:szCs w:val="24"/>
        </w:rPr>
        <w:t xml:space="preserve"> personale in possesso di mirate competenze innovative, quali quelle richieste per accedere ai finanziamenti UE sul PNRR, </w:t>
      </w:r>
      <w:r w:rsidR="000A5D45">
        <w:rPr>
          <w:rFonts w:cstheme="minorHAnsi"/>
          <w:sz w:val="24"/>
          <w:szCs w:val="24"/>
        </w:rPr>
        <w:t xml:space="preserve">ha un costo in termini di capacità </w:t>
      </w:r>
      <w:r w:rsidR="008E338D">
        <w:rPr>
          <w:rFonts w:cstheme="minorHAnsi"/>
          <w:sz w:val="24"/>
          <w:szCs w:val="24"/>
        </w:rPr>
        <w:t>di intercettare finanziamenti strategici, quali quelli della Missione</w:t>
      </w:r>
      <w:r w:rsidR="001E7247">
        <w:rPr>
          <w:rFonts w:cstheme="minorHAnsi"/>
          <w:sz w:val="24"/>
          <w:szCs w:val="24"/>
        </w:rPr>
        <w:t xml:space="preserve"> </w:t>
      </w:r>
      <w:r w:rsidR="008E338D">
        <w:rPr>
          <w:rFonts w:cstheme="minorHAnsi"/>
          <w:sz w:val="24"/>
          <w:szCs w:val="24"/>
        </w:rPr>
        <w:t xml:space="preserve">4, che </w:t>
      </w:r>
      <w:r w:rsidR="00B249F5">
        <w:rPr>
          <w:rFonts w:cstheme="minorHAnsi"/>
          <w:sz w:val="24"/>
          <w:szCs w:val="24"/>
        </w:rPr>
        <w:t xml:space="preserve">peserà enormemente sul presente e </w:t>
      </w:r>
      <w:r w:rsidR="005A1B71">
        <w:rPr>
          <w:rFonts w:cstheme="minorHAnsi"/>
          <w:sz w:val="24"/>
          <w:szCs w:val="24"/>
        </w:rPr>
        <w:t xml:space="preserve">sul </w:t>
      </w:r>
      <w:r w:rsidR="00B249F5">
        <w:rPr>
          <w:rFonts w:cstheme="minorHAnsi"/>
          <w:sz w:val="24"/>
          <w:szCs w:val="24"/>
        </w:rPr>
        <w:t>futuro economico-sociale dei nostri territori.</w:t>
      </w:r>
    </w:p>
    <w:p w14:paraId="37A4319A" w14:textId="77777777" w:rsidR="00E17B7C" w:rsidRPr="002805C8" w:rsidRDefault="00E17B7C" w:rsidP="00C0420F">
      <w:pPr>
        <w:jc w:val="both"/>
        <w:rPr>
          <w:rFonts w:cstheme="minorHAnsi"/>
          <w:color w:val="FF0000"/>
          <w:sz w:val="24"/>
          <w:szCs w:val="24"/>
        </w:rPr>
      </w:pPr>
    </w:p>
    <w:sectPr w:rsidR="00E17B7C" w:rsidRPr="00280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1ACF" w14:textId="77777777" w:rsidR="00653A99" w:rsidRDefault="00653A99" w:rsidP="00B57F7A">
      <w:pPr>
        <w:spacing w:after="0" w:line="240" w:lineRule="auto"/>
      </w:pPr>
      <w:r>
        <w:separator/>
      </w:r>
    </w:p>
  </w:endnote>
  <w:endnote w:type="continuationSeparator" w:id="0">
    <w:p w14:paraId="49B13794" w14:textId="77777777" w:rsidR="00653A99" w:rsidRDefault="00653A99" w:rsidP="00B5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F671" w14:textId="77777777" w:rsidR="00653A99" w:rsidRDefault="00653A99" w:rsidP="00B57F7A">
      <w:pPr>
        <w:spacing w:after="0" w:line="240" w:lineRule="auto"/>
      </w:pPr>
      <w:r>
        <w:separator/>
      </w:r>
    </w:p>
  </w:footnote>
  <w:footnote w:type="continuationSeparator" w:id="0">
    <w:p w14:paraId="2460CC92" w14:textId="77777777" w:rsidR="00653A99" w:rsidRDefault="00653A99" w:rsidP="00B57F7A">
      <w:pPr>
        <w:spacing w:after="0" w:line="240" w:lineRule="auto"/>
      </w:pPr>
      <w:r>
        <w:continuationSeparator/>
      </w:r>
    </w:p>
  </w:footnote>
  <w:footnote w:id="1">
    <w:p w14:paraId="6901715E" w14:textId="2C746503" w:rsidR="00B57F7A" w:rsidRDefault="00B57F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185D">
        <w:t>Dati pubblicati da Il Riformista il 18/11/2022 – L’analisi di Francesca Sabella</w:t>
      </w:r>
      <w:r w:rsidR="005B3A38">
        <w:t>.</w:t>
      </w:r>
    </w:p>
  </w:footnote>
  <w:footnote w:id="2">
    <w:p w14:paraId="2DAA06E0" w14:textId="441E4B77" w:rsidR="00372DA5" w:rsidRDefault="00372DA5">
      <w:pPr>
        <w:pStyle w:val="Testonotaapidipagina"/>
      </w:pPr>
      <w:r>
        <w:rPr>
          <w:rStyle w:val="Rimandonotaapidipagina"/>
        </w:rPr>
        <w:footnoteRef/>
      </w:r>
      <w:r>
        <w:t xml:space="preserve"> Dati pubblicati dal Lametino il 30 ottobre 2023</w:t>
      </w:r>
      <w:r w:rsidR="002A3C3D">
        <w:t>: ”In</w:t>
      </w:r>
      <w:r w:rsidR="00355E65">
        <w:t xml:space="preserve"> Calabria 162 Comuni non hanno nessun laureato fra i dipendenti</w:t>
      </w:r>
      <w:r w:rsidR="00D340D6">
        <w:t>, a Lamezia sono il 25%”.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B3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2C89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A57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0E38"/>
    <w:multiLevelType w:val="hybridMultilevel"/>
    <w:tmpl w:val="92847148"/>
    <w:lvl w:ilvl="0" w:tplc="F8A8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184F"/>
    <w:multiLevelType w:val="hybridMultilevel"/>
    <w:tmpl w:val="3120FA46"/>
    <w:lvl w:ilvl="0" w:tplc="1336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916"/>
    <w:multiLevelType w:val="hybridMultilevel"/>
    <w:tmpl w:val="A97A5030"/>
    <w:lvl w:ilvl="0" w:tplc="B8147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D6EEC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7BF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0C4"/>
    <w:multiLevelType w:val="hybridMultilevel"/>
    <w:tmpl w:val="CCB24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5FDF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A66AA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17BC"/>
    <w:multiLevelType w:val="hybridMultilevel"/>
    <w:tmpl w:val="586A3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7D2E"/>
    <w:multiLevelType w:val="hybridMultilevel"/>
    <w:tmpl w:val="FB2C6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AA9"/>
    <w:multiLevelType w:val="hybridMultilevel"/>
    <w:tmpl w:val="586A3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972"/>
    <w:multiLevelType w:val="hybridMultilevel"/>
    <w:tmpl w:val="C804E6FC"/>
    <w:lvl w:ilvl="0" w:tplc="F3D0FF3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51891">
    <w:abstractNumId w:val="13"/>
  </w:num>
  <w:num w:numId="2" w16cid:durableId="717586022">
    <w:abstractNumId w:val="6"/>
  </w:num>
  <w:num w:numId="3" w16cid:durableId="1107428216">
    <w:abstractNumId w:val="11"/>
  </w:num>
  <w:num w:numId="4" w16cid:durableId="586957619">
    <w:abstractNumId w:val="8"/>
  </w:num>
  <w:num w:numId="5" w16cid:durableId="320937225">
    <w:abstractNumId w:val="0"/>
  </w:num>
  <w:num w:numId="6" w16cid:durableId="1217887134">
    <w:abstractNumId w:val="7"/>
  </w:num>
  <w:num w:numId="7" w16cid:durableId="1246038916">
    <w:abstractNumId w:val="9"/>
  </w:num>
  <w:num w:numId="8" w16cid:durableId="1761020729">
    <w:abstractNumId w:val="2"/>
  </w:num>
  <w:num w:numId="9" w16cid:durableId="1136484317">
    <w:abstractNumId w:val="10"/>
  </w:num>
  <w:num w:numId="10" w16cid:durableId="106975206">
    <w:abstractNumId w:val="12"/>
  </w:num>
  <w:num w:numId="11" w16cid:durableId="856191165">
    <w:abstractNumId w:val="1"/>
  </w:num>
  <w:num w:numId="12" w16cid:durableId="1554808156">
    <w:abstractNumId w:val="14"/>
  </w:num>
  <w:num w:numId="13" w16cid:durableId="944770071">
    <w:abstractNumId w:val="4"/>
  </w:num>
  <w:num w:numId="14" w16cid:durableId="696657107">
    <w:abstractNumId w:val="5"/>
  </w:num>
  <w:num w:numId="15" w16cid:durableId="83503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FA"/>
    <w:rsid w:val="00001C00"/>
    <w:rsid w:val="000141A3"/>
    <w:rsid w:val="00021413"/>
    <w:rsid w:val="000319CF"/>
    <w:rsid w:val="00037431"/>
    <w:rsid w:val="0003779C"/>
    <w:rsid w:val="00040E5F"/>
    <w:rsid w:val="000420F9"/>
    <w:rsid w:val="00044C61"/>
    <w:rsid w:val="0005296F"/>
    <w:rsid w:val="00060D3C"/>
    <w:rsid w:val="00062AFA"/>
    <w:rsid w:val="00063903"/>
    <w:rsid w:val="00063B23"/>
    <w:rsid w:val="00066187"/>
    <w:rsid w:val="00072905"/>
    <w:rsid w:val="0007342F"/>
    <w:rsid w:val="0007417E"/>
    <w:rsid w:val="00075DBD"/>
    <w:rsid w:val="00075FB3"/>
    <w:rsid w:val="00077BDB"/>
    <w:rsid w:val="00086635"/>
    <w:rsid w:val="00090326"/>
    <w:rsid w:val="0009372B"/>
    <w:rsid w:val="000A13BA"/>
    <w:rsid w:val="000A5D45"/>
    <w:rsid w:val="000B1DAD"/>
    <w:rsid w:val="000B25E7"/>
    <w:rsid w:val="000B6050"/>
    <w:rsid w:val="000B61A0"/>
    <w:rsid w:val="000B7C8C"/>
    <w:rsid w:val="000C1912"/>
    <w:rsid w:val="000C27DE"/>
    <w:rsid w:val="000C2F5E"/>
    <w:rsid w:val="000C5559"/>
    <w:rsid w:val="000C66E9"/>
    <w:rsid w:val="000D0406"/>
    <w:rsid w:val="000D04C1"/>
    <w:rsid w:val="000D29B8"/>
    <w:rsid w:val="000D4F99"/>
    <w:rsid w:val="000D675B"/>
    <w:rsid w:val="000E49FC"/>
    <w:rsid w:val="000E6481"/>
    <w:rsid w:val="000E6881"/>
    <w:rsid w:val="000E7512"/>
    <w:rsid w:val="000F096E"/>
    <w:rsid w:val="000F11CD"/>
    <w:rsid w:val="000F6755"/>
    <w:rsid w:val="0010365B"/>
    <w:rsid w:val="00104673"/>
    <w:rsid w:val="00105BE8"/>
    <w:rsid w:val="001064E7"/>
    <w:rsid w:val="00114EDB"/>
    <w:rsid w:val="00116C6F"/>
    <w:rsid w:val="00117A10"/>
    <w:rsid w:val="001228A9"/>
    <w:rsid w:val="00126CB9"/>
    <w:rsid w:val="00131B61"/>
    <w:rsid w:val="00133DC7"/>
    <w:rsid w:val="00134E56"/>
    <w:rsid w:val="00140F50"/>
    <w:rsid w:val="00142BDD"/>
    <w:rsid w:val="001430BF"/>
    <w:rsid w:val="0014612C"/>
    <w:rsid w:val="00146E7B"/>
    <w:rsid w:val="00147357"/>
    <w:rsid w:val="00147A5E"/>
    <w:rsid w:val="00151121"/>
    <w:rsid w:val="00153063"/>
    <w:rsid w:val="001564D8"/>
    <w:rsid w:val="0016142F"/>
    <w:rsid w:val="001629BA"/>
    <w:rsid w:val="00162D44"/>
    <w:rsid w:val="00165B58"/>
    <w:rsid w:val="00166A2B"/>
    <w:rsid w:val="00170D3D"/>
    <w:rsid w:val="00170E11"/>
    <w:rsid w:val="00176555"/>
    <w:rsid w:val="00182CC1"/>
    <w:rsid w:val="00194D37"/>
    <w:rsid w:val="00195858"/>
    <w:rsid w:val="00196048"/>
    <w:rsid w:val="00197783"/>
    <w:rsid w:val="001A1B06"/>
    <w:rsid w:val="001A2004"/>
    <w:rsid w:val="001A39D8"/>
    <w:rsid w:val="001A4981"/>
    <w:rsid w:val="001B2E7A"/>
    <w:rsid w:val="001B5E71"/>
    <w:rsid w:val="001B69A1"/>
    <w:rsid w:val="001B748C"/>
    <w:rsid w:val="001C079D"/>
    <w:rsid w:val="001C12FC"/>
    <w:rsid w:val="001C2F5E"/>
    <w:rsid w:val="001D0794"/>
    <w:rsid w:val="001D08DD"/>
    <w:rsid w:val="001D581B"/>
    <w:rsid w:val="001D5F57"/>
    <w:rsid w:val="001D603B"/>
    <w:rsid w:val="001E6C30"/>
    <w:rsid w:val="001E7247"/>
    <w:rsid w:val="001F2BE4"/>
    <w:rsid w:val="0020621D"/>
    <w:rsid w:val="00212740"/>
    <w:rsid w:val="0021336C"/>
    <w:rsid w:val="0021411B"/>
    <w:rsid w:val="002161BE"/>
    <w:rsid w:val="002174AE"/>
    <w:rsid w:val="00223C6B"/>
    <w:rsid w:val="00225A88"/>
    <w:rsid w:val="002278E7"/>
    <w:rsid w:val="00230CAA"/>
    <w:rsid w:val="002345C4"/>
    <w:rsid w:val="00240845"/>
    <w:rsid w:val="0024341B"/>
    <w:rsid w:val="00246F6C"/>
    <w:rsid w:val="00247729"/>
    <w:rsid w:val="00254D47"/>
    <w:rsid w:val="00260448"/>
    <w:rsid w:val="0026193C"/>
    <w:rsid w:val="00265FD8"/>
    <w:rsid w:val="00267EE0"/>
    <w:rsid w:val="0027368A"/>
    <w:rsid w:val="00277BEF"/>
    <w:rsid w:val="002805C8"/>
    <w:rsid w:val="00284D03"/>
    <w:rsid w:val="0029483B"/>
    <w:rsid w:val="00294BA6"/>
    <w:rsid w:val="002A01AF"/>
    <w:rsid w:val="002A0895"/>
    <w:rsid w:val="002A3C3D"/>
    <w:rsid w:val="002A4068"/>
    <w:rsid w:val="002A4074"/>
    <w:rsid w:val="002A4C85"/>
    <w:rsid w:val="002A561B"/>
    <w:rsid w:val="002A6AF3"/>
    <w:rsid w:val="002A70B4"/>
    <w:rsid w:val="002A75FE"/>
    <w:rsid w:val="002A7712"/>
    <w:rsid w:val="002A7F68"/>
    <w:rsid w:val="002B0F35"/>
    <w:rsid w:val="002B1322"/>
    <w:rsid w:val="002B25AC"/>
    <w:rsid w:val="002C501E"/>
    <w:rsid w:val="002D14A0"/>
    <w:rsid w:val="002D5C46"/>
    <w:rsid w:val="002E10CA"/>
    <w:rsid w:val="002E18EE"/>
    <w:rsid w:val="002E2BFB"/>
    <w:rsid w:val="002F1A22"/>
    <w:rsid w:val="002F6FED"/>
    <w:rsid w:val="002F75FB"/>
    <w:rsid w:val="00300445"/>
    <w:rsid w:val="00301A19"/>
    <w:rsid w:val="003048EF"/>
    <w:rsid w:val="00305762"/>
    <w:rsid w:val="003100FB"/>
    <w:rsid w:val="00310C3E"/>
    <w:rsid w:val="00313E8A"/>
    <w:rsid w:val="003300C3"/>
    <w:rsid w:val="00340C4A"/>
    <w:rsid w:val="0034355F"/>
    <w:rsid w:val="003527B6"/>
    <w:rsid w:val="00352CE6"/>
    <w:rsid w:val="00355E65"/>
    <w:rsid w:val="003622E4"/>
    <w:rsid w:val="0036349E"/>
    <w:rsid w:val="003646DD"/>
    <w:rsid w:val="00365C34"/>
    <w:rsid w:val="0036648B"/>
    <w:rsid w:val="003666F4"/>
    <w:rsid w:val="00367BEF"/>
    <w:rsid w:val="00372DA5"/>
    <w:rsid w:val="00374176"/>
    <w:rsid w:val="00375F31"/>
    <w:rsid w:val="00376763"/>
    <w:rsid w:val="003809B2"/>
    <w:rsid w:val="0039094D"/>
    <w:rsid w:val="0039444B"/>
    <w:rsid w:val="00396511"/>
    <w:rsid w:val="0039668A"/>
    <w:rsid w:val="003A5443"/>
    <w:rsid w:val="003B08EB"/>
    <w:rsid w:val="003B125B"/>
    <w:rsid w:val="003B1305"/>
    <w:rsid w:val="003B1D63"/>
    <w:rsid w:val="003B24A4"/>
    <w:rsid w:val="003B6EE4"/>
    <w:rsid w:val="003C01BE"/>
    <w:rsid w:val="003C3C17"/>
    <w:rsid w:val="003C5515"/>
    <w:rsid w:val="003C594A"/>
    <w:rsid w:val="003D238A"/>
    <w:rsid w:val="003D2F81"/>
    <w:rsid w:val="003D413F"/>
    <w:rsid w:val="003D44E1"/>
    <w:rsid w:val="003D456C"/>
    <w:rsid w:val="003E2E9F"/>
    <w:rsid w:val="003F1243"/>
    <w:rsid w:val="003F2296"/>
    <w:rsid w:val="003F511D"/>
    <w:rsid w:val="004002EC"/>
    <w:rsid w:val="004020AE"/>
    <w:rsid w:val="004073C0"/>
    <w:rsid w:val="004124D3"/>
    <w:rsid w:val="0041701F"/>
    <w:rsid w:val="00424ED2"/>
    <w:rsid w:val="00430744"/>
    <w:rsid w:val="004309D3"/>
    <w:rsid w:val="00436170"/>
    <w:rsid w:val="0044021B"/>
    <w:rsid w:val="00441840"/>
    <w:rsid w:val="00444648"/>
    <w:rsid w:val="00444C75"/>
    <w:rsid w:val="00447B04"/>
    <w:rsid w:val="00452BD4"/>
    <w:rsid w:val="0045561F"/>
    <w:rsid w:val="00455A4F"/>
    <w:rsid w:val="004575F1"/>
    <w:rsid w:val="00460987"/>
    <w:rsid w:val="00460C8C"/>
    <w:rsid w:val="004612A2"/>
    <w:rsid w:val="00461B8A"/>
    <w:rsid w:val="00470E3F"/>
    <w:rsid w:val="00472E00"/>
    <w:rsid w:val="00482734"/>
    <w:rsid w:val="00483C84"/>
    <w:rsid w:val="00487956"/>
    <w:rsid w:val="0049458E"/>
    <w:rsid w:val="004A3A9D"/>
    <w:rsid w:val="004A6166"/>
    <w:rsid w:val="004B38BB"/>
    <w:rsid w:val="004B78F0"/>
    <w:rsid w:val="004B7E17"/>
    <w:rsid w:val="004C0974"/>
    <w:rsid w:val="004C3065"/>
    <w:rsid w:val="004C32BA"/>
    <w:rsid w:val="004D1255"/>
    <w:rsid w:val="004D39D1"/>
    <w:rsid w:val="004D3F19"/>
    <w:rsid w:val="004E2557"/>
    <w:rsid w:val="004E4B3C"/>
    <w:rsid w:val="004E6696"/>
    <w:rsid w:val="004F63B6"/>
    <w:rsid w:val="0050105E"/>
    <w:rsid w:val="00501140"/>
    <w:rsid w:val="00504C2E"/>
    <w:rsid w:val="00514C6F"/>
    <w:rsid w:val="00521BB1"/>
    <w:rsid w:val="005235F8"/>
    <w:rsid w:val="00523FE8"/>
    <w:rsid w:val="005252AB"/>
    <w:rsid w:val="005273E4"/>
    <w:rsid w:val="0052798B"/>
    <w:rsid w:val="00534C0F"/>
    <w:rsid w:val="00535771"/>
    <w:rsid w:val="00540180"/>
    <w:rsid w:val="00542A38"/>
    <w:rsid w:val="005434A6"/>
    <w:rsid w:val="00547692"/>
    <w:rsid w:val="00547D6A"/>
    <w:rsid w:val="00550BDC"/>
    <w:rsid w:val="00553F9F"/>
    <w:rsid w:val="00555A33"/>
    <w:rsid w:val="005569C4"/>
    <w:rsid w:val="0055753F"/>
    <w:rsid w:val="00557DC2"/>
    <w:rsid w:val="00571F63"/>
    <w:rsid w:val="0057266D"/>
    <w:rsid w:val="00574D3A"/>
    <w:rsid w:val="005823C2"/>
    <w:rsid w:val="00584D51"/>
    <w:rsid w:val="00591EFA"/>
    <w:rsid w:val="0059267E"/>
    <w:rsid w:val="00595D65"/>
    <w:rsid w:val="00596D13"/>
    <w:rsid w:val="00597A88"/>
    <w:rsid w:val="00597C58"/>
    <w:rsid w:val="005A06AE"/>
    <w:rsid w:val="005A1B71"/>
    <w:rsid w:val="005A2FDF"/>
    <w:rsid w:val="005A63E8"/>
    <w:rsid w:val="005A68FF"/>
    <w:rsid w:val="005A6BB5"/>
    <w:rsid w:val="005B16B5"/>
    <w:rsid w:val="005B2228"/>
    <w:rsid w:val="005B3A38"/>
    <w:rsid w:val="005B604D"/>
    <w:rsid w:val="005C26F9"/>
    <w:rsid w:val="005C295C"/>
    <w:rsid w:val="005C2BA5"/>
    <w:rsid w:val="005C5721"/>
    <w:rsid w:val="005D32F8"/>
    <w:rsid w:val="005D6B68"/>
    <w:rsid w:val="005E001E"/>
    <w:rsid w:val="005E566D"/>
    <w:rsid w:val="005F2A75"/>
    <w:rsid w:val="005F3293"/>
    <w:rsid w:val="005F6777"/>
    <w:rsid w:val="00600464"/>
    <w:rsid w:val="00600B3E"/>
    <w:rsid w:val="00611D17"/>
    <w:rsid w:val="00612A78"/>
    <w:rsid w:val="0061315C"/>
    <w:rsid w:val="006134A8"/>
    <w:rsid w:val="00614EEA"/>
    <w:rsid w:val="00615106"/>
    <w:rsid w:val="0061604D"/>
    <w:rsid w:val="00622694"/>
    <w:rsid w:val="0063409B"/>
    <w:rsid w:val="00635E38"/>
    <w:rsid w:val="00636DB8"/>
    <w:rsid w:val="00640D1A"/>
    <w:rsid w:val="006442E3"/>
    <w:rsid w:val="00645CBB"/>
    <w:rsid w:val="00646C4A"/>
    <w:rsid w:val="00652407"/>
    <w:rsid w:val="00652B47"/>
    <w:rsid w:val="00653A99"/>
    <w:rsid w:val="006547BB"/>
    <w:rsid w:val="0065686E"/>
    <w:rsid w:val="00657830"/>
    <w:rsid w:val="00663296"/>
    <w:rsid w:val="0066426D"/>
    <w:rsid w:val="00673616"/>
    <w:rsid w:val="00676EC4"/>
    <w:rsid w:val="0067711A"/>
    <w:rsid w:val="0068059F"/>
    <w:rsid w:val="006919F0"/>
    <w:rsid w:val="00696947"/>
    <w:rsid w:val="006A4F45"/>
    <w:rsid w:val="006A530C"/>
    <w:rsid w:val="006A58DC"/>
    <w:rsid w:val="006B1F0F"/>
    <w:rsid w:val="006B298B"/>
    <w:rsid w:val="006B40DB"/>
    <w:rsid w:val="006B4F9C"/>
    <w:rsid w:val="006B5190"/>
    <w:rsid w:val="006B5375"/>
    <w:rsid w:val="006B568F"/>
    <w:rsid w:val="006C49C3"/>
    <w:rsid w:val="006C5B0C"/>
    <w:rsid w:val="006D3D83"/>
    <w:rsid w:val="006D5531"/>
    <w:rsid w:val="006E2C5A"/>
    <w:rsid w:val="006E4097"/>
    <w:rsid w:val="006E555B"/>
    <w:rsid w:val="006E7910"/>
    <w:rsid w:val="006F0A4B"/>
    <w:rsid w:val="006F4EAB"/>
    <w:rsid w:val="006F51A8"/>
    <w:rsid w:val="006F61B9"/>
    <w:rsid w:val="0070201A"/>
    <w:rsid w:val="00702702"/>
    <w:rsid w:val="00704509"/>
    <w:rsid w:val="00704C4E"/>
    <w:rsid w:val="00704D09"/>
    <w:rsid w:val="0071082E"/>
    <w:rsid w:val="00712F9F"/>
    <w:rsid w:val="00713242"/>
    <w:rsid w:val="00717AE8"/>
    <w:rsid w:val="00721DA7"/>
    <w:rsid w:val="0072297F"/>
    <w:rsid w:val="00726BAF"/>
    <w:rsid w:val="00732EF9"/>
    <w:rsid w:val="00735008"/>
    <w:rsid w:val="00735B89"/>
    <w:rsid w:val="007401F3"/>
    <w:rsid w:val="00740BCC"/>
    <w:rsid w:val="0074237F"/>
    <w:rsid w:val="007429D6"/>
    <w:rsid w:val="007456C0"/>
    <w:rsid w:val="007505A3"/>
    <w:rsid w:val="00753292"/>
    <w:rsid w:val="00755151"/>
    <w:rsid w:val="007616CF"/>
    <w:rsid w:val="00762693"/>
    <w:rsid w:val="007632EB"/>
    <w:rsid w:val="007667AE"/>
    <w:rsid w:val="00775714"/>
    <w:rsid w:val="00775AED"/>
    <w:rsid w:val="00775D14"/>
    <w:rsid w:val="00784B21"/>
    <w:rsid w:val="007879AB"/>
    <w:rsid w:val="007928FF"/>
    <w:rsid w:val="00792B97"/>
    <w:rsid w:val="007931F8"/>
    <w:rsid w:val="00795A78"/>
    <w:rsid w:val="00795C12"/>
    <w:rsid w:val="007A0CA1"/>
    <w:rsid w:val="007A3688"/>
    <w:rsid w:val="007A6964"/>
    <w:rsid w:val="007A6C48"/>
    <w:rsid w:val="007A7CB8"/>
    <w:rsid w:val="007B17EA"/>
    <w:rsid w:val="007B2947"/>
    <w:rsid w:val="007B47A8"/>
    <w:rsid w:val="007B4E27"/>
    <w:rsid w:val="007B67C2"/>
    <w:rsid w:val="007B7CA7"/>
    <w:rsid w:val="007B7ED1"/>
    <w:rsid w:val="007C43F2"/>
    <w:rsid w:val="007C6627"/>
    <w:rsid w:val="007C76B6"/>
    <w:rsid w:val="007D218C"/>
    <w:rsid w:val="007E3B1D"/>
    <w:rsid w:val="007E66FF"/>
    <w:rsid w:val="007E68E1"/>
    <w:rsid w:val="007F04C2"/>
    <w:rsid w:val="007F4010"/>
    <w:rsid w:val="0080469D"/>
    <w:rsid w:val="00810AC3"/>
    <w:rsid w:val="00812C5F"/>
    <w:rsid w:val="00822F4A"/>
    <w:rsid w:val="00823A02"/>
    <w:rsid w:val="008246B4"/>
    <w:rsid w:val="00824A96"/>
    <w:rsid w:val="0083341F"/>
    <w:rsid w:val="00834662"/>
    <w:rsid w:val="00834C08"/>
    <w:rsid w:val="008350F8"/>
    <w:rsid w:val="0083794F"/>
    <w:rsid w:val="008429C3"/>
    <w:rsid w:val="0084743D"/>
    <w:rsid w:val="0085048D"/>
    <w:rsid w:val="00853791"/>
    <w:rsid w:val="00856391"/>
    <w:rsid w:val="00860846"/>
    <w:rsid w:val="008651E6"/>
    <w:rsid w:val="0086620D"/>
    <w:rsid w:val="00866A75"/>
    <w:rsid w:val="00872740"/>
    <w:rsid w:val="00873ECB"/>
    <w:rsid w:val="0087422F"/>
    <w:rsid w:val="00877334"/>
    <w:rsid w:val="008858B6"/>
    <w:rsid w:val="00887133"/>
    <w:rsid w:val="00887F09"/>
    <w:rsid w:val="008916D4"/>
    <w:rsid w:val="00891859"/>
    <w:rsid w:val="008A1D98"/>
    <w:rsid w:val="008A1FA2"/>
    <w:rsid w:val="008A260A"/>
    <w:rsid w:val="008A333A"/>
    <w:rsid w:val="008A3796"/>
    <w:rsid w:val="008A5175"/>
    <w:rsid w:val="008A68AA"/>
    <w:rsid w:val="008B238E"/>
    <w:rsid w:val="008B5030"/>
    <w:rsid w:val="008B533B"/>
    <w:rsid w:val="008B7479"/>
    <w:rsid w:val="008C2ABA"/>
    <w:rsid w:val="008C4148"/>
    <w:rsid w:val="008C536F"/>
    <w:rsid w:val="008D0D35"/>
    <w:rsid w:val="008D2716"/>
    <w:rsid w:val="008D2BFF"/>
    <w:rsid w:val="008D4975"/>
    <w:rsid w:val="008D642B"/>
    <w:rsid w:val="008D7D9F"/>
    <w:rsid w:val="008E0FD3"/>
    <w:rsid w:val="008E338D"/>
    <w:rsid w:val="008F0D44"/>
    <w:rsid w:val="008F62DB"/>
    <w:rsid w:val="00901641"/>
    <w:rsid w:val="009025FB"/>
    <w:rsid w:val="00907853"/>
    <w:rsid w:val="00913C87"/>
    <w:rsid w:val="0091497E"/>
    <w:rsid w:val="00916901"/>
    <w:rsid w:val="00916E5E"/>
    <w:rsid w:val="00917AD2"/>
    <w:rsid w:val="009276F2"/>
    <w:rsid w:val="00927E4C"/>
    <w:rsid w:val="009339EF"/>
    <w:rsid w:val="0093518B"/>
    <w:rsid w:val="00935EFF"/>
    <w:rsid w:val="00936B17"/>
    <w:rsid w:val="00941ABC"/>
    <w:rsid w:val="00944B1D"/>
    <w:rsid w:val="009462B1"/>
    <w:rsid w:val="00953AD7"/>
    <w:rsid w:val="009624C0"/>
    <w:rsid w:val="00962792"/>
    <w:rsid w:val="00964778"/>
    <w:rsid w:val="009666DC"/>
    <w:rsid w:val="00970095"/>
    <w:rsid w:val="009732B7"/>
    <w:rsid w:val="00974BCD"/>
    <w:rsid w:val="00975E92"/>
    <w:rsid w:val="00984966"/>
    <w:rsid w:val="0099460D"/>
    <w:rsid w:val="009A082C"/>
    <w:rsid w:val="009A513C"/>
    <w:rsid w:val="009A62E5"/>
    <w:rsid w:val="009A775D"/>
    <w:rsid w:val="009B2AF2"/>
    <w:rsid w:val="009B32CF"/>
    <w:rsid w:val="009B543E"/>
    <w:rsid w:val="009B75AD"/>
    <w:rsid w:val="009C3E39"/>
    <w:rsid w:val="009C4180"/>
    <w:rsid w:val="009E478F"/>
    <w:rsid w:val="009E68B4"/>
    <w:rsid w:val="009E69FA"/>
    <w:rsid w:val="009E6C46"/>
    <w:rsid w:val="009F25CB"/>
    <w:rsid w:val="009F3D34"/>
    <w:rsid w:val="00A026E4"/>
    <w:rsid w:val="00A028D5"/>
    <w:rsid w:val="00A02F1B"/>
    <w:rsid w:val="00A03BFB"/>
    <w:rsid w:val="00A03E11"/>
    <w:rsid w:val="00A04A00"/>
    <w:rsid w:val="00A07B59"/>
    <w:rsid w:val="00A10FC0"/>
    <w:rsid w:val="00A12529"/>
    <w:rsid w:val="00A268A7"/>
    <w:rsid w:val="00A3185D"/>
    <w:rsid w:val="00A36327"/>
    <w:rsid w:val="00A40F4F"/>
    <w:rsid w:val="00A43D7F"/>
    <w:rsid w:val="00A46642"/>
    <w:rsid w:val="00A46A80"/>
    <w:rsid w:val="00A53D9C"/>
    <w:rsid w:val="00A54631"/>
    <w:rsid w:val="00A56B5A"/>
    <w:rsid w:val="00A63103"/>
    <w:rsid w:val="00A64F59"/>
    <w:rsid w:val="00A65E0B"/>
    <w:rsid w:val="00A8085E"/>
    <w:rsid w:val="00A83976"/>
    <w:rsid w:val="00A8469B"/>
    <w:rsid w:val="00A84E54"/>
    <w:rsid w:val="00A86049"/>
    <w:rsid w:val="00A8615D"/>
    <w:rsid w:val="00A9678B"/>
    <w:rsid w:val="00AA0BBB"/>
    <w:rsid w:val="00AA3074"/>
    <w:rsid w:val="00AA3533"/>
    <w:rsid w:val="00AA4ECD"/>
    <w:rsid w:val="00AB2693"/>
    <w:rsid w:val="00AB60DD"/>
    <w:rsid w:val="00AC2847"/>
    <w:rsid w:val="00AC312B"/>
    <w:rsid w:val="00AC33C1"/>
    <w:rsid w:val="00AC383D"/>
    <w:rsid w:val="00AC4FFC"/>
    <w:rsid w:val="00AC724A"/>
    <w:rsid w:val="00AD276E"/>
    <w:rsid w:val="00AD2BDB"/>
    <w:rsid w:val="00AD355C"/>
    <w:rsid w:val="00AD6743"/>
    <w:rsid w:val="00AE028A"/>
    <w:rsid w:val="00AE250B"/>
    <w:rsid w:val="00AE2836"/>
    <w:rsid w:val="00B020AB"/>
    <w:rsid w:val="00B03B1A"/>
    <w:rsid w:val="00B03D88"/>
    <w:rsid w:val="00B0586A"/>
    <w:rsid w:val="00B05DE7"/>
    <w:rsid w:val="00B144AC"/>
    <w:rsid w:val="00B1600F"/>
    <w:rsid w:val="00B249F5"/>
    <w:rsid w:val="00B37A5E"/>
    <w:rsid w:val="00B400C2"/>
    <w:rsid w:val="00B40A73"/>
    <w:rsid w:val="00B41632"/>
    <w:rsid w:val="00B4185F"/>
    <w:rsid w:val="00B42EC2"/>
    <w:rsid w:val="00B445E4"/>
    <w:rsid w:val="00B5027F"/>
    <w:rsid w:val="00B5127A"/>
    <w:rsid w:val="00B51E84"/>
    <w:rsid w:val="00B57F7A"/>
    <w:rsid w:val="00B620ED"/>
    <w:rsid w:val="00B65B50"/>
    <w:rsid w:val="00B6705B"/>
    <w:rsid w:val="00B6794B"/>
    <w:rsid w:val="00B67F22"/>
    <w:rsid w:val="00B7327E"/>
    <w:rsid w:val="00B75D53"/>
    <w:rsid w:val="00B80CF6"/>
    <w:rsid w:val="00B810EF"/>
    <w:rsid w:val="00B81F09"/>
    <w:rsid w:val="00B84CE1"/>
    <w:rsid w:val="00B86251"/>
    <w:rsid w:val="00B90D75"/>
    <w:rsid w:val="00B92DAA"/>
    <w:rsid w:val="00BA5CC8"/>
    <w:rsid w:val="00BA7E10"/>
    <w:rsid w:val="00BB1CAD"/>
    <w:rsid w:val="00BB2A8F"/>
    <w:rsid w:val="00BB3A1E"/>
    <w:rsid w:val="00BB46BE"/>
    <w:rsid w:val="00BB70E9"/>
    <w:rsid w:val="00BB7138"/>
    <w:rsid w:val="00BC0553"/>
    <w:rsid w:val="00BC1BA3"/>
    <w:rsid w:val="00BC4EC6"/>
    <w:rsid w:val="00BD1290"/>
    <w:rsid w:val="00BD5D48"/>
    <w:rsid w:val="00BF6FB8"/>
    <w:rsid w:val="00C00C01"/>
    <w:rsid w:val="00C01E37"/>
    <w:rsid w:val="00C02228"/>
    <w:rsid w:val="00C039C4"/>
    <w:rsid w:val="00C0420F"/>
    <w:rsid w:val="00C05452"/>
    <w:rsid w:val="00C0705D"/>
    <w:rsid w:val="00C1059A"/>
    <w:rsid w:val="00C10B0D"/>
    <w:rsid w:val="00C11FD4"/>
    <w:rsid w:val="00C141A0"/>
    <w:rsid w:val="00C14520"/>
    <w:rsid w:val="00C159B1"/>
    <w:rsid w:val="00C1714B"/>
    <w:rsid w:val="00C176D4"/>
    <w:rsid w:val="00C1788A"/>
    <w:rsid w:val="00C238E4"/>
    <w:rsid w:val="00C25526"/>
    <w:rsid w:val="00C25FC1"/>
    <w:rsid w:val="00C305AB"/>
    <w:rsid w:val="00C320B9"/>
    <w:rsid w:val="00C32E62"/>
    <w:rsid w:val="00C331FF"/>
    <w:rsid w:val="00C40F43"/>
    <w:rsid w:val="00C44D35"/>
    <w:rsid w:val="00C54A37"/>
    <w:rsid w:val="00C55097"/>
    <w:rsid w:val="00C57FE0"/>
    <w:rsid w:val="00C622E9"/>
    <w:rsid w:val="00C65C57"/>
    <w:rsid w:val="00C75DEA"/>
    <w:rsid w:val="00C85862"/>
    <w:rsid w:val="00C863EC"/>
    <w:rsid w:val="00C922EC"/>
    <w:rsid w:val="00C9265C"/>
    <w:rsid w:val="00C9457E"/>
    <w:rsid w:val="00C96DE0"/>
    <w:rsid w:val="00C97E84"/>
    <w:rsid w:val="00CA1A09"/>
    <w:rsid w:val="00CA2812"/>
    <w:rsid w:val="00CA6FC4"/>
    <w:rsid w:val="00CA7B45"/>
    <w:rsid w:val="00CB0174"/>
    <w:rsid w:val="00CB5841"/>
    <w:rsid w:val="00CC56A3"/>
    <w:rsid w:val="00CD247F"/>
    <w:rsid w:val="00CD52BD"/>
    <w:rsid w:val="00CE484F"/>
    <w:rsid w:val="00CE6A89"/>
    <w:rsid w:val="00CE6E7B"/>
    <w:rsid w:val="00CE7963"/>
    <w:rsid w:val="00CF2FCE"/>
    <w:rsid w:val="00CF66BE"/>
    <w:rsid w:val="00D03879"/>
    <w:rsid w:val="00D064A4"/>
    <w:rsid w:val="00D06867"/>
    <w:rsid w:val="00D24234"/>
    <w:rsid w:val="00D301F6"/>
    <w:rsid w:val="00D30B03"/>
    <w:rsid w:val="00D30B4F"/>
    <w:rsid w:val="00D31D2D"/>
    <w:rsid w:val="00D32C90"/>
    <w:rsid w:val="00D340D6"/>
    <w:rsid w:val="00D34A65"/>
    <w:rsid w:val="00D41236"/>
    <w:rsid w:val="00D422B0"/>
    <w:rsid w:val="00D43743"/>
    <w:rsid w:val="00D44ACE"/>
    <w:rsid w:val="00D45129"/>
    <w:rsid w:val="00D5223B"/>
    <w:rsid w:val="00D534E9"/>
    <w:rsid w:val="00D5445F"/>
    <w:rsid w:val="00D547FE"/>
    <w:rsid w:val="00D60154"/>
    <w:rsid w:val="00D60B82"/>
    <w:rsid w:val="00D64B33"/>
    <w:rsid w:val="00D64E0C"/>
    <w:rsid w:val="00D66FE8"/>
    <w:rsid w:val="00D73267"/>
    <w:rsid w:val="00D80036"/>
    <w:rsid w:val="00D80177"/>
    <w:rsid w:val="00D82493"/>
    <w:rsid w:val="00D82D21"/>
    <w:rsid w:val="00DA0DF3"/>
    <w:rsid w:val="00DA3902"/>
    <w:rsid w:val="00DA3FB0"/>
    <w:rsid w:val="00DA46EF"/>
    <w:rsid w:val="00DA5AA4"/>
    <w:rsid w:val="00DA7479"/>
    <w:rsid w:val="00DB0EA7"/>
    <w:rsid w:val="00DB14EC"/>
    <w:rsid w:val="00DB2450"/>
    <w:rsid w:val="00DB3C92"/>
    <w:rsid w:val="00DB4B58"/>
    <w:rsid w:val="00DC0A35"/>
    <w:rsid w:val="00DC41DC"/>
    <w:rsid w:val="00DC5FA5"/>
    <w:rsid w:val="00DD0018"/>
    <w:rsid w:val="00DD0FA9"/>
    <w:rsid w:val="00DD37DB"/>
    <w:rsid w:val="00DE306F"/>
    <w:rsid w:val="00DE3CD0"/>
    <w:rsid w:val="00DE6CC4"/>
    <w:rsid w:val="00DF4577"/>
    <w:rsid w:val="00E013A9"/>
    <w:rsid w:val="00E020E7"/>
    <w:rsid w:val="00E0545C"/>
    <w:rsid w:val="00E06EFB"/>
    <w:rsid w:val="00E07447"/>
    <w:rsid w:val="00E07A9E"/>
    <w:rsid w:val="00E1098E"/>
    <w:rsid w:val="00E112BE"/>
    <w:rsid w:val="00E13408"/>
    <w:rsid w:val="00E13E8C"/>
    <w:rsid w:val="00E16E60"/>
    <w:rsid w:val="00E17B7C"/>
    <w:rsid w:val="00E17F86"/>
    <w:rsid w:val="00E209FC"/>
    <w:rsid w:val="00E2109B"/>
    <w:rsid w:val="00E23257"/>
    <w:rsid w:val="00E30DFC"/>
    <w:rsid w:val="00E320C6"/>
    <w:rsid w:val="00E32448"/>
    <w:rsid w:val="00E32CD9"/>
    <w:rsid w:val="00E378E7"/>
    <w:rsid w:val="00E41691"/>
    <w:rsid w:val="00E41DF1"/>
    <w:rsid w:val="00E43CC6"/>
    <w:rsid w:val="00E44C64"/>
    <w:rsid w:val="00E45B96"/>
    <w:rsid w:val="00E50C2D"/>
    <w:rsid w:val="00E5204B"/>
    <w:rsid w:val="00E56751"/>
    <w:rsid w:val="00E65C10"/>
    <w:rsid w:val="00E7003F"/>
    <w:rsid w:val="00E7113C"/>
    <w:rsid w:val="00E714FF"/>
    <w:rsid w:val="00E75437"/>
    <w:rsid w:val="00E84939"/>
    <w:rsid w:val="00E9495A"/>
    <w:rsid w:val="00E9542D"/>
    <w:rsid w:val="00E95861"/>
    <w:rsid w:val="00EA0CE3"/>
    <w:rsid w:val="00EA1C8C"/>
    <w:rsid w:val="00EA21D0"/>
    <w:rsid w:val="00EA3A0E"/>
    <w:rsid w:val="00EA45E9"/>
    <w:rsid w:val="00EB0540"/>
    <w:rsid w:val="00EB0D2F"/>
    <w:rsid w:val="00EB11CF"/>
    <w:rsid w:val="00EB18D9"/>
    <w:rsid w:val="00EC22FD"/>
    <w:rsid w:val="00EC2C8F"/>
    <w:rsid w:val="00EC40B3"/>
    <w:rsid w:val="00EC5789"/>
    <w:rsid w:val="00EC6ECB"/>
    <w:rsid w:val="00ED2A11"/>
    <w:rsid w:val="00ED55A4"/>
    <w:rsid w:val="00EF096F"/>
    <w:rsid w:val="00EF1006"/>
    <w:rsid w:val="00EF1BA0"/>
    <w:rsid w:val="00EF55A0"/>
    <w:rsid w:val="00F0094B"/>
    <w:rsid w:val="00F015C7"/>
    <w:rsid w:val="00F01D8D"/>
    <w:rsid w:val="00F0711C"/>
    <w:rsid w:val="00F07934"/>
    <w:rsid w:val="00F118E2"/>
    <w:rsid w:val="00F131AF"/>
    <w:rsid w:val="00F2279C"/>
    <w:rsid w:val="00F31618"/>
    <w:rsid w:val="00F34126"/>
    <w:rsid w:val="00F36A84"/>
    <w:rsid w:val="00F40BDF"/>
    <w:rsid w:val="00F47F0F"/>
    <w:rsid w:val="00F5238C"/>
    <w:rsid w:val="00F63CB0"/>
    <w:rsid w:val="00F65733"/>
    <w:rsid w:val="00F73126"/>
    <w:rsid w:val="00F75337"/>
    <w:rsid w:val="00F77D06"/>
    <w:rsid w:val="00F819C2"/>
    <w:rsid w:val="00F81CF5"/>
    <w:rsid w:val="00F85A4B"/>
    <w:rsid w:val="00F924FC"/>
    <w:rsid w:val="00F9388E"/>
    <w:rsid w:val="00F944E6"/>
    <w:rsid w:val="00F9461D"/>
    <w:rsid w:val="00F9505F"/>
    <w:rsid w:val="00F9596C"/>
    <w:rsid w:val="00F9696E"/>
    <w:rsid w:val="00FA03F1"/>
    <w:rsid w:val="00FA61BC"/>
    <w:rsid w:val="00FB1EDB"/>
    <w:rsid w:val="00FC2FD1"/>
    <w:rsid w:val="00FC61B3"/>
    <w:rsid w:val="00FD4F1A"/>
    <w:rsid w:val="00FD5111"/>
    <w:rsid w:val="00FE2C67"/>
    <w:rsid w:val="00FE42AE"/>
    <w:rsid w:val="00FE73AC"/>
    <w:rsid w:val="00FF27A5"/>
    <w:rsid w:val="00FF30A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3BFE"/>
  <w15:chartTrackingRefBased/>
  <w15:docId w15:val="{352CFB18-5673-420E-B02A-0F83996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6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1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2A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b-1">
    <w:name w:val="mb-1"/>
    <w:basedOn w:val="Normale"/>
    <w:rsid w:val="000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2AF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62AFA"/>
    <w:rPr>
      <w:i/>
      <w:iCs/>
    </w:rPr>
  </w:style>
  <w:style w:type="paragraph" w:customStyle="1" w:styleId="fw-bold">
    <w:name w:val="fw-bold"/>
    <w:basedOn w:val="Normale"/>
    <w:rsid w:val="000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x-4">
    <w:name w:val="px-4"/>
    <w:basedOn w:val="Normale"/>
    <w:rsid w:val="000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edin">
    <w:name w:val="posted_in"/>
    <w:basedOn w:val="Carpredefinitoparagrafo"/>
    <w:rsid w:val="00062AFA"/>
  </w:style>
  <w:style w:type="character" w:customStyle="1" w:styleId="taggedas">
    <w:name w:val="tagged_as"/>
    <w:basedOn w:val="Carpredefinitoparagrafo"/>
    <w:rsid w:val="00062AFA"/>
  </w:style>
  <w:style w:type="paragraph" w:customStyle="1" w:styleId="mb-2">
    <w:name w:val="mb-2"/>
    <w:basedOn w:val="Normale"/>
    <w:rsid w:val="000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14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4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18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444B"/>
    <w:pPr>
      <w:ind w:left="720"/>
      <w:contextualSpacing/>
    </w:pPr>
  </w:style>
  <w:style w:type="character" w:styleId="Enfasigrassetto">
    <w:name w:val="Strong"/>
    <w:uiPriority w:val="22"/>
    <w:qFormat/>
    <w:rsid w:val="00E112B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1D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B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F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F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3014">
          <w:marLeft w:val="0"/>
          <w:marRight w:val="0"/>
          <w:marTop w:val="0"/>
          <w:marBottom w:val="0"/>
          <w:divBdr>
            <w:top w:val="single" w:sz="6" w:space="12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1029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65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11015079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155590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503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62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3871292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4511633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717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useodellascuolaicare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BC74-08AC-4BDB-B4E8-15CA578C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Pirruccio</dc:creator>
  <cp:keywords/>
  <dc:description/>
  <cp:lastModifiedBy>Vito Pirruccio</cp:lastModifiedBy>
  <cp:revision>165</cp:revision>
  <cp:lastPrinted>2023-11-06T14:44:00Z</cp:lastPrinted>
  <dcterms:created xsi:type="dcterms:W3CDTF">2023-11-06T12:55:00Z</dcterms:created>
  <dcterms:modified xsi:type="dcterms:W3CDTF">2023-11-06T15:49:00Z</dcterms:modified>
</cp:coreProperties>
</file>